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896" w:rsidRPr="00A5565D" w:rsidRDefault="00397896" w:rsidP="00397896">
      <w:pPr>
        <w:pStyle w:val="20"/>
        <w:shd w:val="clear" w:color="auto" w:fill="auto"/>
        <w:ind w:right="40"/>
        <w:rPr>
          <w:lang w:val="ru-RU"/>
        </w:rPr>
      </w:pPr>
    </w:p>
    <w:p w:rsidR="00397896" w:rsidRPr="00A5565D" w:rsidRDefault="00753F63" w:rsidP="00397896">
      <w:pPr>
        <w:pStyle w:val="20"/>
        <w:shd w:val="clear" w:color="auto" w:fill="auto"/>
        <w:ind w:right="40"/>
        <w:rPr>
          <w:lang w:val="ru-RU" w:eastAsia="ru-RU" w:bidi="ru-RU"/>
        </w:rPr>
      </w:pPr>
      <w:r>
        <w:rPr>
          <w:lang w:val="ru-RU" w:eastAsia="ru-RU" w:bidi="ru-RU"/>
        </w:rPr>
        <w:t xml:space="preserve">Коммерческое предложение </w:t>
      </w:r>
      <w:r w:rsidR="00397896" w:rsidRPr="00A5565D">
        <w:rPr>
          <w:lang w:val="ru-RU" w:eastAsia="ru-RU" w:bidi="ru-RU"/>
        </w:rPr>
        <w:t xml:space="preserve"> </w:t>
      </w:r>
    </w:p>
    <w:p w:rsidR="00397896" w:rsidRPr="00A5565D" w:rsidRDefault="00397896" w:rsidP="00397896">
      <w:pPr>
        <w:pStyle w:val="20"/>
        <w:shd w:val="clear" w:color="auto" w:fill="auto"/>
        <w:ind w:right="40"/>
        <w:rPr>
          <w:lang w:val="ru-RU" w:eastAsia="ru-RU" w:bidi="ru-RU"/>
        </w:rPr>
      </w:pP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5653"/>
        <w:gridCol w:w="2693"/>
        <w:gridCol w:w="911"/>
        <w:gridCol w:w="1372"/>
        <w:gridCol w:w="1417"/>
        <w:gridCol w:w="1535"/>
        <w:gridCol w:w="1546"/>
      </w:tblGrid>
      <w:tr w:rsidR="00753F63" w:rsidRPr="00753F63" w:rsidTr="00753F63">
        <w:trPr>
          <w:trHeight w:val="720"/>
          <w:jc w:val="center"/>
        </w:trPr>
        <w:tc>
          <w:tcPr>
            <w:tcW w:w="438"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w:t>
            </w:r>
          </w:p>
        </w:tc>
        <w:tc>
          <w:tcPr>
            <w:tcW w:w="5653"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Наименование</w:t>
            </w:r>
          </w:p>
        </w:tc>
        <w:tc>
          <w:tcPr>
            <w:tcW w:w="2693" w:type="dxa"/>
            <w:shd w:val="clear" w:color="auto" w:fill="D9D9D9" w:themeFill="background1" w:themeFillShade="D9"/>
            <w:vAlign w:val="center"/>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Марка / модель</w:t>
            </w:r>
          </w:p>
        </w:tc>
        <w:tc>
          <w:tcPr>
            <w:tcW w:w="911"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Кол-во</w:t>
            </w:r>
          </w:p>
        </w:tc>
        <w:tc>
          <w:tcPr>
            <w:tcW w:w="1372"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Стоимость за единицу в сум  без НДС</w:t>
            </w:r>
          </w:p>
        </w:tc>
        <w:tc>
          <w:tcPr>
            <w:tcW w:w="1417"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Стоимость за единицу в сум  с НДС 12 %</w:t>
            </w:r>
          </w:p>
        </w:tc>
        <w:tc>
          <w:tcPr>
            <w:tcW w:w="1535"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 xml:space="preserve">Стоимость поставки в сум  </w:t>
            </w:r>
            <w:r w:rsidRPr="00753F63">
              <w:rPr>
                <w:rFonts w:ascii="Times New Roman" w:hAnsi="Times New Roman" w:cs="Times New Roman"/>
                <w:b/>
                <w:sz w:val="16"/>
                <w:szCs w:val="16"/>
                <w:lang w:val="ru-RU"/>
              </w:rPr>
              <w:br/>
              <w:t>без НДС 12 %</w:t>
            </w:r>
          </w:p>
        </w:tc>
        <w:tc>
          <w:tcPr>
            <w:tcW w:w="1546" w:type="dxa"/>
            <w:shd w:val="clear" w:color="auto" w:fill="D9D9D9" w:themeFill="background1" w:themeFillShade="D9"/>
            <w:vAlign w:val="center"/>
            <w:hideMark/>
          </w:tcPr>
          <w:p w:rsidR="00753F63" w:rsidRPr="00753F63" w:rsidRDefault="00753F63" w:rsidP="00753F63">
            <w:pPr>
              <w:jc w:val="center"/>
              <w:rPr>
                <w:rFonts w:ascii="Times New Roman" w:hAnsi="Times New Roman" w:cs="Times New Roman"/>
                <w:b/>
                <w:sz w:val="16"/>
                <w:szCs w:val="16"/>
                <w:lang w:val="ru-RU"/>
              </w:rPr>
            </w:pPr>
            <w:r w:rsidRPr="00753F63">
              <w:rPr>
                <w:rFonts w:ascii="Times New Roman" w:hAnsi="Times New Roman" w:cs="Times New Roman"/>
                <w:b/>
                <w:sz w:val="16"/>
                <w:szCs w:val="16"/>
                <w:lang w:val="ru-RU"/>
              </w:rPr>
              <w:t xml:space="preserve">Стоимость поставки в сум  </w:t>
            </w:r>
            <w:r w:rsidRPr="00753F63">
              <w:rPr>
                <w:rFonts w:ascii="Times New Roman" w:hAnsi="Times New Roman" w:cs="Times New Roman"/>
                <w:b/>
                <w:sz w:val="16"/>
                <w:szCs w:val="16"/>
                <w:lang w:val="ru-RU"/>
              </w:rPr>
              <w:br/>
              <w:t>с НДС 12 %</w:t>
            </w:r>
          </w:p>
        </w:tc>
      </w:tr>
      <w:tr w:rsidR="00753F63" w:rsidRPr="00753F63" w:rsidTr="00753F63">
        <w:trPr>
          <w:trHeight w:val="720"/>
          <w:jc w:val="center"/>
        </w:trPr>
        <w:tc>
          <w:tcPr>
            <w:tcW w:w="438" w:type="dxa"/>
            <w:shd w:val="clear" w:color="000000" w:fill="FFFFFF"/>
            <w:vAlign w:val="center"/>
            <w:hideMark/>
          </w:tcPr>
          <w:p w:rsidR="00753F63" w:rsidRPr="00753F63" w:rsidRDefault="00753F63" w:rsidP="00C15616">
            <w:pPr>
              <w:jc w:val="center"/>
              <w:rPr>
                <w:rFonts w:ascii="Times New Roman" w:hAnsi="Times New Roman" w:cs="Times New Roman"/>
                <w:sz w:val="16"/>
                <w:szCs w:val="16"/>
                <w:lang w:val="ru-RU"/>
              </w:rPr>
            </w:pPr>
            <w:r w:rsidRPr="00753F63">
              <w:rPr>
                <w:rFonts w:ascii="Times New Roman" w:hAnsi="Times New Roman" w:cs="Times New Roman"/>
                <w:sz w:val="16"/>
                <w:szCs w:val="16"/>
                <w:lang w:val="uz-Latn-UZ"/>
              </w:rPr>
              <w:t>1</w:t>
            </w:r>
          </w:p>
        </w:tc>
        <w:tc>
          <w:tcPr>
            <w:tcW w:w="5653" w:type="dxa"/>
            <w:shd w:val="clear" w:color="000000" w:fill="FFFFFF"/>
            <w:vAlign w:val="center"/>
            <w:hideMark/>
          </w:tcPr>
          <w:p w:rsidR="00753F63" w:rsidRPr="00753F63" w:rsidRDefault="00753F63" w:rsidP="00753F63">
            <w:pPr>
              <w:pStyle w:val="20"/>
              <w:shd w:val="clear" w:color="auto" w:fill="auto"/>
              <w:spacing w:line="240" w:lineRule="auto"/>
              <w:jc w:val="both"/>
              <w:rPr>
                <w:b w:val="0"/>
                <w:sz w:val="16"/>
                <w:szCs w:val="16"/>
              </w:rPr>
            </w:pPr>
            <w:r w:rsidRPr="00753F63">
              <w:rPr>
                <w:rStyle w:val="22"/>
                <w:bCs/>
                <w:sz w:val="16"/>
                <w:szCs w:val="16"/>
              </w:rPr>
              <w:t xml:space="preserve">1-Repeator model (diskokonus antenna) -50 to‘p!am </w:t>
            </w:r>
            <w:r w:rsidRPr="00753F63">
              <w:rPr>
                <w:rStyle w:val="22"/>
                <w:bCs/>
                <w:sz w:val="16"/>
                <w:szCs w:val="16"/>
                <w:lang w:eastAsia="ru-RU" w:bidi="ru-RU"/>
              </w:rPr>
              <w:t xml:space="preserve">/ </w:t>
            </w:r>
            <w:r w:rsidRPr="00753F63">
              <w:rPr>
                <w:rStyle w:val="22"/>
                <w:bCs/>
                <w:sz w:val="16"/>
                <w:szCs w:val="16"/>
              </w:rPr>
              <w:t xml:space="preserve">50 </w:t>
            </w:r>
            <w:r w:rsidRPr="00753F63">
              <w:rPr>
                <w:rStyle w:val="22"/>
                <w:bCs/>
                <w:sz w:val="16"/>
                <w:szCs w:val="16"/>
                <w:lang w:val="ru-RU" w:eastAsia="ru-RU" w:bidi="ru-RU"/>
              </w:rPr>
              <w:t>комплектов</w:t>
            </w:r>
          </w:p>
          <w:p w:rsidR="00753F63" w:rsidRPr="00753F63" w:rsidRDefault="00753F63" w:rsidP="00753F63">
            <w:pPr>
              <w:pStyle w:val="20"/>
              <w:shd w:val="clear" w:color="auto" w:fill="auto"/>
              <w:spacing w:line="240" w:lineRule="auto"/>
              <w:jc w:val="both"/>
              <w:rPr>
                <w:b w:val="0"/>
                <w:sz w:val="16"/>
                <w:szCs w:val="16"/>
              </w:rPr>
            </w:pPr>
            <w:r w:rsidRPr="00753F63">
              <w:rPr>
                <w:rStyle w:val="21"/>
                <w:sz w:val="16"/>
                <w:szCs w:val="16"/>
              </w:rPr>
              <w:t xml:space="preserve">Band20, Band8, Bandl, Band3 sozlanadigan chastotali ichki signal kuchaytirgich, 50 metrlik kabel, 30 santimetrlik egiluvchan o‘tkazgich kabel, tashqi antenna, </w:t>
            </w:r>
            <w:r w:rsidRPr="00753F63">
              <w:rPr>
                <w:rStyle w:val="22"/>
                <w:bCs/>
                <w:sz w:val="16"/>
                <w:szCs w:val="16"/>
              </w:rPr>
              <w:t>diskokonus turidagi ichki antenna</w:t>
            </w:r>
          </w:p>
          <w:p w:rsidR="00753F63" w:rsidRPr="00753F63" w:rsidRDefault="00753F63" w:rsidP="00753F63">
            <w:pPr>
              <w:rPr>
                <w:rFonts w:ascii="Times New Roman" w:hAnsi="Times New Roman" w:cs="Times New Roman"/>
                <w:sz w:val="16"/>
                <w:szCs w:val="16"/>
                <w:lang w:val="ru-RU"/>
              </w:rPr>
            </w:pPr>
            <w:r w:rsidRPr="00753F63">
              <w:rPr>
                <w:rStyle w:val="21"/>
                <w:rFonts w:eastAsia="Tahoma"/>
                <w:b w:val="0"/>
                <w:sz w:val="16"/>
                <w:szCs w:val="16"/>
                <w:lang w:val="ru-RU" w:eastAsia="ru-RU" w:bidi="ru-RU"/>
              </w:rPr>
              <w:t xml:space="preserve">Усилитель сигнала диапазонов </w:t>
            </w:r>
            <w:r w:rsidRPr="00753F63">
              <w:rPr>
                <w:rStyle w:val="21"/>
                <w:rFonts w:eastAsia="Tahoma"/>
                <w:b w:val="0"/>
                <w:sz w:val="16"/>
                <w:szCs w:val="16"/>
                <w:lang w:val="ru-RU"/>
              </w:rPr>
              <w:t xml:space="preserve">Band20, Band8, Bandl, Band3 </w:t>
            </w:r>
            <w:r w:rsidRPr="00753F63">
              <w:rPr>
                <w:rStyle w:val="21"/>
                <w:rFonts w:eastAsia="Tahoma"/>
                <w:b w:val="0"/>
                <w:sz w:val="16"/>
                <w:szCs w:val="16"/>
                <w:lang w:val="ru-RU" w:eastAsia="ru-RU" w:bidi="ru-RU"/>
              </w:rPr>
              <w:t xml:space="preserve">с настройкой частоты, в комплекте с кабелем 50 м, джамперным гибким кабелем 30 см, наружной антенной, </w:t>
            </w:r>
            <w:r w:rsidRPr="00753F63">
              <w:rPr>
                <w:rStyle w:val="21"/>
                <w:rFonts w:eastAsia="Tahoma"/>
                <w:b w:val="0"/>
                <w:sz w:val="16"/>
                <w:szCs w:val="16"/>
                <w:lang w:val="ru-RU"/>
              </w:rPr>
              <w:t xml:space="preserve">indoor </w:t>
            </w:r>
            <w:r w:rsidRPr="00753F63">
              <w:rPr>
                <w:rStyle w:val="22"/>
                <w:rFonts w:eastAsia="Tahoma"/>
                <w:b w:val="0"/>
                <w:bCs w:val="0"/>
                <w:sz w:val="16"/>
                <w:szCs w:val="16"/>
                <w:lang w:val="ru-RU" w:eastAsia="ru-RU" w:bidi="ru-RU"/>
              </w:rPr>
              <w:t>антенной дискоконусного типа</w:t>
            </w:r>
          </w:p>
        </w:tc>
        <w:tc>
          <w:tcPr>
            <w:tcW w:w="2693" w:type="dxa"/>
            <w:shd w:val="clear" w:color="000000" w:fill="FFFFFF"/>
          </w:tcPr>
          <w:p w:rsidR="00753F63" w:rsidRPr="00753F63" w:rsidRDefault="00753F63" w:rsidP="00C15616">
            <w:pPr>
              <w:jc w:val="center"/>
              <w:rPr>
                <w:rFonts w:ascii="Times New Roman" w:hAnsi="Times New Roman" w:cs="Times New Roman"/>
                <w:sz w:val="16"/>
                <w:szCs w:val="16"/>
                <w:lang w:val="uz-Latn-UZ"/>
              </w:rPr>
            </w:pPr>
          </w:p>
        </w:tc>
        <w:tc>
          <w:tcPr>
            <w:tcW w:w="911" w:type="dxa"/>
            <w:shd w:val="clear" w:color="000000" w:fill="FFFFFF"/>
            <w:vAlign w:val="center"/>
            <w:hideMark/>
          </w:tcPr>
          <w:p w:rsidR="00753F63" w:rsidRPr="00753F63" w:rsidRDefault="00753F63" w:rsidP="00C15616">
            <w:pPr>
              <w:jc w:val="center"/>
              <w:rPr>
                <w:rFonts w:ascii="Times New Roman" w:hAnsi="Times New Roman" w:cs="Times New Roman"/>
                <w:sz w:val="16"/>
                <w:szCs w:val="16"/>
                <w:lang w:val="ru-RU"/>
              </w:rPr>
            </w:pPr>
            <w:r w:rsidRPr="00753F63">
              <w:rPr>
                <w:rFonts w:ascii="Times New Roman" w:hAnsi="Times New Roman" w:cs="Times New Roman"/>
                <w:sz w:val="16"/>
                <w:szCs w:val="16"/>
                <w:lang w:val="uz-Latn-UZ"/>
              </w:rPr>
              <w:t>50 ком</w:t>
            </w:r>
            <w:r w:rsidRPr="00753F63">
              <w:rPr>
                <w:rFonts w:ascii="Times New Roman" w:hAnsi="Times New Roman" w:cs="Times New Roman"/>
                <w:sz w:val="16"/>
                <w:szCs w:val="16"/>
                <w:lang w:val="ru-RU"/>
              </w:rPr>
              <w:t>п.</w:t>
            </w:r>
          </w:p>
        </w:tc>
        <w:tc>
          <w:tcPr>
            <w:tcW w:w="1372"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417"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535"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546"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r>
      <w:tr w:rsidR="00753F63" w:rsidRPr="00753F63" w:rsidTr="00753F63">
        <w:trPr>
          <w:trHeight w:val="480"/>
          <w:jc w:val="center"/>
        </w:trPr>
        <w:tc>
          <w:tcPr>
            <w:tcW w:w="438" w:type="dxa"/>
            <w:shd w:val="clear" w:color="000000" w:fill="FFFFFF"/>
            <w:vAlign w:val="center"/>
            <w:hideMark/>
          </w:tcPr>
          <w:p w:rsidR="00753F63" w:rsidRPr="00753F63" w:rsidRDefault="00753F63" w:rsidP="00C15616">
            <w:pPr>
              <w:jc w:val="center"/>
              <w:rPr>
                <w:rFonts w:ascii="Times New Roman" w:hAnsi="Times New Roman" w:cs="Times New Roman"/>
                <w:sz w:val="16"/>
                <w:szCs w:val="16"/>
                <w:lang w:val="ru-RU"/>
              </w:rPr>
            </w:pPr>
            <w:r w:rsidRPr="00753F63">
              <w:rPr>
                <w:rFonts w:ascii="Times New Roman" w:hAnsi="Times New Roman" w:cs="Times New Roman"/>
                <w:sz w:val="16"/>
                <w:szCs w:val="16"/>
                <w:lang w:val="uz-Latn-UZ"/>
              </w:rPr>
              <w:t>2</w:t>
            </w:r>
          </w:p>
        </w:tc>
        <w:tc>
          <w:tcPr>
            <w:tcW w:w="5653" w:type="dxa"/>
            <w:shd w:val="clear" w:color="000000" w:fill="FFFFFF"/>
            <w:vAlign w:val="center"/>
            <w:hideMark/>
          </w:tcPr>
          <w:p w:rsidR="00753F63" w:rsidRPr="00753F63" w:rsidRDefault="00753F63" w:rsidP="00753F63">
            <w:pPr>
              <w:pStyle w:val="20"/>
              <w:shd w:val="clear" w:color="auto" w:fill="auto"/>
              <w:spacing w:line="240" w:lineRule="auto"/>
              <w:jc w:val="both"/>
              <w:rPr>
                <w:b w:val="0"/>
                <w:sz w:val="16"/>
                <w:szCs w:val="16"/>
              </w:rPr>
            </w:pPr>
            <w:r w:rsidRPr="00753F63">
              <w:rPr>
                <w:rStyle w:val="22"/>
                <w:bCs/>
                <w:sz w:val="16"/>
                <w:szCs w:val="16"/>
              </w:rPr>
              <w:t xml:space="preserve">2-Repeator model (panel antenna) -50 to‘plam </w:t>
            </w:r>
            <w:r w:rsidRPr="00753F63">
              <w:rPr>
                <w:rStyle w:val="21"/>
                <w:sz w:val="16"/>
                <w:szCs w:val="16"/>
                <w:lang w:eastAsia="ru-RU" w:bidi="ru-RU"/>
              </w:rPr>
              <w:t xml:space="preserve">/ </w:t>
            </w:r>
            <w:r w:rsidRPr="00753F63">
              <w:rPr>
                <w:rStyle w:val="22"/>
                <w:bCs/>
                <w:sz w:val="16"/>
                <w:szCs w:val="16"/>
              </w:rPr>
              <w:t xml:space="preserve">50 </w:t>
            </w:r>
            <w:r w:rsidRPr="00753F63">
              <w:rPr>
                <w:rStyle w:val="22"/>
                <w:bCs/>
                <w:sz w:val="16"/>
                <w:szCs w:val="16"/>
                <w:lang w:val="ru-RU" w:eastAsia="ru-RU" w:bidi="ru-RU"/>
              </w:rPr>
              <w:t>комплектов</w:t>
            </w:r>
          </w:p>
          <w:p w:rsidR="00753F63" w:rsidRPr="00753F63" w:rsidRDefault="00753F63" w:rsidP="00753F63">
            <w:pPr>
              <w:rPr>
                <w:rFonts w:ascii="Times New Roman" w:hAnsi="Times New Roman" w:cs="Times New Roman"/>
                <w:sz w:val="16"/>
                <w:szCs w:val="16"/>
                <w:lang w:val="ru-RU"/>
              </w:rPr>
            </w:pPr>
            <w:r w:rsidRPr="00753F63">
              <w:rPr>
                <w:rStyle w:val="21"/>
                <w:rFonts w:eastAsia="Tahoma"/>
                <w:b w:val="0"/>
                <w:sz w:val="16"/>
                <w:szCs w:val="16"/>
                <w:lang w:val="ru-RU"/>
              </w:rPr>
              <w:t xml:space="preserve">Band20, Band8, Bandl, Band3 sozlanadigan chastotali ichki signal kuchaytirgich, 50 metrlik kabel, 30 santimetrlik egiluvchan o‘tkazgich kabel, tashqi antenna, </w:t>
            </w:r>
            <w:r w:rsidRPr="00753F63">
              <w:rPr>
                <w:rStyle w:val="22"/>
                <w:rFonts w:eastAsia="Tahoma"/>
                <w:b w:val="0"/>
                <w:bCs w:val="0"/>
                <w:sz w:val="16"/>
                <w:szCs w:val="16"/>
                <w:lang w:val="ru-RU"/>
              </w:rPr>
              <w:t xml:space="preserve">panel turidagi ichki antenna </w:t>
            </w:r>
            <w:r w:rsidRPr="00753F63">
              <w:rPr>
                <w:rStyle w:val="21"/>
                <w:rFonts w:eastAsia="Tahoma"/>
                <w:b w:val="0"/>
                <w:sz w:val="16"/>
                <w:szCs w:val="16"/>
                <w:lang w:val="ru-RU" w:eastAsia="ru-RU" w:bidi="ru-RU"/>
              </w:rPr>
              <w:t xml:space="preserve">Усилитель сигнала диапазонов </w:t>
            </w:r>
            <w:r w:rsidRPr="00753F63">
              <w:rPr>
                <w:rStyle w:val="21"/>
                <w:rFonts w:eastAsia="Tahoma"/>
                <w:b w:val="0"/>
                <w:sz w:val="16"/>
                <w:szCs w:val="16"/>
                <w:lang w:val="ru-RU"/>
              </w:rPr>
              <w:t xml:space="preserve">Band20, Band8, Bandl, Band3 </w:t>
            </w:r>
            <w:r w:rsidRPr="00753F63">
              <w:rPr>
                <w:rStyle w:val="21"/>
                <w:rFonts w:eastAsia="Tahoma"/>
                <w:b w:val="0"/>
                <w:sz w:val="16"/>
                <w:szCs w:val="16"/>
                <w:lang w:val="ru-RU" w:eastAsia="ru-RU" w:bidi="ru-RU"/>
              </w:rPr>
              <w:t xml:space="preserve">настройкой частоты, в комплекте с кабелем 50 м, джамперным гибким кабелем 30 см, наружной антенной, </w:t>
            </w:r>
            <w:r w:rsidRPr="00753F63">
              <w:rPr>
                <w:rStyle w:val="22"/>
                <w:rFonts w:eastAsia="Tahoma"/>
                <w:b w:val="0"/>
                <w:bCs w:val="0"/>
                <w:sz w:val="16"/>
                <w:szCs w:val="16"/>
                <w:lang w:val="ru-RU"/>
              </w:rPr>
              <w:t xml:space="preserve">indoor </w:t>
            </w:r>
            <w:r w:rsidRPr="00753F63">
              <w:rPr>
                <w:rStyle w:val="22"/>
                <w:rFonts w:eastAsia="Tahoma"/>
                <w:b w:val="0"/>
                <w:bCs w:val="0"/>
                <w:sz w:val="16"/>
                <w:szCs w:val="16"/>
                <w:lang w:val="ru-RU" w:eastAsia="ru-RU" w:bidi="ru-RU"/>
              </w:rPr>
              <w:t>антенной панельного типа</w:t>
            </w:r>
          </w:p>
        </w:tc>
        <w:tc>
          <w:tcPr>
            <w:tcW w:w="2693" w:type="dxa"/>
            <w:shd w:val="clear" w:color="000000" w:fill="FFFFFF"/>
          </w:tcPr>
          <w:p w:rsidR="00753F63" w:rsidRPr="00753F63" w:rsidRDefault="00753F63" w:rsidP="00C15616">
            <w:pPr>
              <w:jc w:val="center"/>
              <w:rPr>
                <w:rFonts w:ascii="Times New Roman" w:hAnsi="Times New Roman" w:cs="Times New Roman"/>
                <w:sz w:val="16"/>
                <w:szCs w:val="16"/>
                <w:lang w:val="uz-Latn-UZ"/>
              </w:rPr>
            </w:pPr>
          </w:p>
        </w:tc>
        <w:tc>
          <w:tcPr>
            <w:tcW w:w="911" w:type="dxa"/>
            <w:shd w:val="clear" w:color="000000" w:fill="FFFFFF"/>
            <w:vAlign w:val="center"/>
            <w:hideMark/>
          </w:tcPr>
          <w:p w:rsidR="00753F63" w:rsidRPr="00753F63" w:rsidRDefault="00753F63" w:rsidP="00C15616">
            <w:pPr>
              <w:jc w:val="center"/>
              <w:rPr>
                <w:rFonts w:ascii="Times New Roman" w:hAnsi="Times New Roman" w:cs="Times New Roman"/>
                <w:sz w:val="16"/>
                <w:szCs w:val="16"/>
                <w:lang w:val="ru-RU"/>
              </w:rPr>
            </w:pPr>
            <w:r w:rsidRPr="00753F63">
              <w:rPr>
                <w:rFonts w:ascii="Times New Roman" w:hAnsi="Times New Roman" w:cs="Times New Roman"/>
                <w:sz w:val="16"/>
                <w:szCs w:val="16"/>
                <w:lang w:val="uz-Latn-UZ"/>
              </w:rPr>
              <w:t>50 ком</w:t>
            </w:r>
            <w:r w:rsidRPr="00753F63">
              <w:rPr>
                <w:rFonts w:ascii="Times New Roman" w:hAnsi="Times New Roman" w:cs="Times New Roman"/>
                <w:sz w:val="16"/>
                <w:szCs w:val="16"/>
                <w:lang w:val="ru-RU"/>
              </w:rPr>
              <w:t>п.</w:t>
            </w:r>
          </w:p>
        </w:tc>
        <w:tc>
          <w:tcPr>
            <w:tcW w:w="1372"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417"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535"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c>
          <w:tcPr>
            <w:tcW w:w="1546" w:type="dxa"/>
            <w:shd w:val="clear" w:color="000000" w:fill="FFFFFF"/>
            <w:vAlign w:val="center"/>
          </w:tcPr>
          <w:p w:rsidR="00753F63" w:rsidRPr="00753F63" w:rsidRDefault="00753F63" w:rsidP="00C15616">
            <w:pPr>
              <w:jc w:val="right"/>
              <w:rPr>
                <w:rFonts w:ascii="Times New Roman" w:hAnsi="Times New Roman" w:cs="Times New Roman"/>
                <w:sz w:val="16"/>
                <w:szCs w:val="16"/>
                <w:lang w:val="ru-RU"/>
              </w:rPr>
            </w:pPr>
          </w:p>
        </w:tc>
      </w:tr>
      <w:tr w:rsidR="00753F63" w:rsidRPr="00753F63" w:rsidTr="00753F63">
        <w:trPr>
          <w:trHeight w:val="330"/>
          <w:jc w:val="center"/>
        </w:trPr>
        <w:tc>
          <w:tcPr>
            <w:tcW w:w="438" w:type="dxa"/>
            <w:shd w:val="clear" w:color="auto" w:fill="auto"/>
            <w:noWrap/>
            <w:vAlign w:val="center"/>
            <w:hideMark/>
          </w:tcPr>
          <w:p w:rsidR="00753F63" w:rsidRPr="00753F63" w:rsidRDefault="00753F63" w:rsidP="00C15616">
            <w:pPr>
              <w:jc w:val="center"/>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 </w:t>
            </w:r>
          </w:p>
        </w:tc>
        <w:tc>
          <w:tcPr>
            <w:tcW w:w="5653" w:type="dxa"/>
            <w:shd w:val="clear" w:color="000000" w:fill="FFFFFF"/>
            <w:vAlign w:val="center"/>
            <w:hideMark/>
          </w:tcPr>
          <w:p w:rsidR="00753F63" w:rsidRPr="00753F63" w:rsidRDefault="00753F63" w:rsidP="00C15616">
            <w:pPr>
              <w:jc w:val="center"/>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Всего:</w:t>
            </w:r>
          </w:p>
        </w:tc>
        <w:tc>
          <w:tcPr>
            <w:tcW w:w="2693" w:type="dxa"/>
          </w:tcPr>
          <w:p w:rsidR="00753F63" w:rsidRPr="00753F63" w:rsidRDefault="00753F63" w:rsidP="00C15616">
            <w:pPr>
              <w:jc w:val="center"/>
              <w:rPr>
                <w:rFonts w:ascii="Times New Roman" w:hAnsi="Times New Roman" w:cs="Times New Roman"/>
                <w:b/>
                <w:bCs/>
                <w:sz w:val="16"/>
                <w:szCs w:val="16"/>
                <w:lang w:val="ru-RU"/>
              </w:rPr>
            </w:pPr>
          </w:p>
        </w:tc>
        <w:tc>
          <w:tcPr>
            <w:tcW w:w="911" w:type="dxa"/>
            <w:shd w:val="clear" w:color="auto" w:fill="auto"/>
            <w:noWrap/>
            <w:vAlign w:val="center"/>
            <w:hideMark/>
          </w:tcPr>
          <w:p w:rsidR="00753F63" w:rsidRPr="00753F63" w:rsidRDefault="00753F63" w:rsidP="00C15616">
            <w:pPr>
              <w:jc w:val="center"/>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 </w:t>
            </w:r>
          </w:p>
        </w:tc>
        <w:tc>
          <w:tcPr>
            <w:tcW w:w="1372" w:type="dxa"/>
            <w:shd w:val="clear" w:color="auto" w:fill="auto"/>
            <w:noWrap/>
            <w:vAlign w:val="center"/>
            <w:hideMark/>
          </w:tcPr>
          <w:p w:rsidR="00753F63" w:rsidRPr="00753F63" w:rsidRDefault="00753F63" w:rsidP="00C15616">
            <w:pPr>
              <w:jc w:val="right"/>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 </w:t>
            </w:r>
          </w:p>
        </w:tc>
        <w:tc>
          <w:tcPr>
            <w:tcW w:w="1417" w:type="dxa"/>
            <w:shd w:val="clear" w:color="auto" w:fill="auto"/>
            <w:noWrap/>
            <w:vAlign w:val="center"/>
            <w:hideMark/>
          </w:tcPr>
          <w:p w:rsidR="00753F63" w:rsidRPr="00753F63" w:rsidRDefault="00753F63" w:rsidP="00C15616">
            <w:pPr>
              <w:jc w:val="right"/>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 </w:t>
            </w:r>
          </w:p>
        </w:tc>
        <w:tc>
          <w:tcPr>
            <w:tcW w:w="1535" w:type="dxa"/>
            <w:shd w:val="clear" w:color="auto" w:fill="auto"/>
            <w:noWrap/>
            <w:vAlign w:val="center"/>
            <w:hideMark/>
          </w:tcPr>
          <w:p w:rsidR="00753F63" w:rsidRPr="00753F63" w:rsidRDefault="00753F63" w:rsidP="00C15616">
            <w:pPr>
              <w:jc w:val="right"/>
              <w:rPr>
                <w:rFonts w:ascii="Times New Roman" w:hAnsi="Times New Roman" w:cs="Times New Roman"/>
                <w:b/>
                <w:bCs/>
                <w:sz w:val="16"/>
                <w:szCs w:val="16"/>
                <w:lang w:val="ru-RU"/>
              </w:rPr>
            </w:pPr>
            <w:r w:rsidRPr="00753F63">
              <w:rPr>
                <w:rFonts w:ascii="Times New Roman" w:hAnsi="Times New Roman" w:cs="Times New Roman"/>
                <w:b/>
                <w:bCs/>
                <w:sz w:val="16"/>
                <w:szCs w:val="16"/>
                <w:lang w:val="ru-RU"/>
              </w:rPr>
              <w:t> </w:t>
            </w:r>
          </w:p>
        </w:tc>
        <w:tc>
          <w:tcPr>
            <w:tcW w:w="1546" w:type="dxa"/>
            <w:shd w:val="clear" w:color="000000" w:fill="FFFFFF"/>
            <w:vAlign w:val="center"/>
            <w:hideMark/>
          </w:tcPr>
          <w:p w:rsidR="00753F63" w:rsidRPr="00753F63" w:rsidRDefault="00753F63" w:rsidP="00C15616">
            <w:pPr>
              <w:jc w:val="right"/>
              <w:rPr>
                <w:rFonts w:ascii="Times New Roman" w:hAnsi="Times New Roman" w:cs="Times New Roman"/>
                <w:b/>
                <w:bCs/>
                <w:sz w:val="16"/>
                <w:szCs w:val="16"/>
                <w:lang w:val="ru-RU"/>
              </w:rPr>
            </w:pPr>
          </w:p>
        </w:tc>
      </w:tr>
    </w:tbl>
    <w:p w:rsidR="002C4EC1" w:rsidRDefault="002C4EC1">
      <w:pPr>
        <w:rPr>
          <w:lang w:val="ru-RU"/>
        </w:rPr>
      </w:pPr>
    </w:p>
    <w:p w:rsidR="00753F63" w:rsidRDefault="00753F63">
      <w:pPr>
        <w:rPr>
          <w:lang w:val="ru-RU"/>
        </w:rPr>
      </w:pPr>
    </w:p>
    <w:p w:rsidR="00753F63" w:rsidRDefault="00753F63" w:rsidP="00753F63">
      <w:pPr>
        <w:pStyle w:val="20"/>
        <w:shd w:val="clear" w:color="auto" w:fill="auto"/>
        <w:ind w:right="40"/>
        <w:rPr>
          <w:lang w:val="ru-RU" w:eastAsia="ru-RU" w:bidi="ru-RU"/>
        </w:rPr>
      </w:pPr>
      <w:r w:rsidRPr="00753F63">
        <w:rPr>
          <w:lang w:val="ru-RU" w:eastAsia="ru-RU" w:bidi="ru-RU"/>
        </w:rPr>
        <w:t>Таблица соответствия</w:t>
      </w:r>
      <w:r>
        <w:rPr>
          <w:lang w:val="ru-RU" w:eastAsia="ru-RU" w:bidi="ru-RU"/>
        </w:rPr>
        <w:t xml:space="preserve"> </w:t>
      </w:r>
      <w:r w:rsidRPr="00A5565D">
        <w:rPr>
          <w:lang w:val="ru-RU" w:eastAsia="ru-RU" w:bidi="ru-RU"/>
        </w:rPr>
        <w:t>усилителей сигналов GSM, UMTS, LTE, 5G и системы управления</w:t>
      </w:r>
    </w:p>
    <w:p w:rsidR="002C4EC1" w:rsidRPr="00A5565D" w:rsidRDefault="002C4EC1">
      <w:pPr>
        <w:rPr>
          <w:lang w:val="ru-RU"/>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6662"/>
        <w:gridCol w:w="5954"/>
        <w:gridCol w:w="1984"/>
      </w:tblGrid>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A5565D">
            <w:pPr>
              <w:jc w:val="center"/>
              <w:rPr>
                <w:rFonts w:eastAsia="Times New Roman"/>
                <w:b/>
                <w:sz w:val="20"/>
                <w:szCs w:val="20"/>
                <w:lang w:val="ru-RU" w:eastAsia="ru-RU"/>
              </w:rPr>
            </w:pPr>
          </w:p>
        </w:tc>
        <w:tc>
          <w:tcPr>
            <w:tcW w:w="6662" w:type="dxa"/>
            <w:shd w:val="clear" w:color="auto" w:fill="FFFFFF"/>
            <w:vAlign w:val="center"/>
          </w:tcPr>
          <w:p w:rsidR="00A5565D" w:rsidRPr="00A5565D" w:rsidRDefault="00A5565D" w:rsidP="00A5565D">
            <w:pPr>
              <w:jc w:val="center"/>
              <w:rPr>
                <w:rFonts w:ascii="Times New Roman" w:eastAsia="Times New Roman" w:hAnsi="Times New Roman" w:cs="Times New Roman"/>
                <w:b/>
                <w:bCs/>
                <w:sz w:val="20"/>
                <w:szCs w:val="20"/>
                <w:lang w:val="ru-RU" w:eastAsia="ru-RU"/>
              </w:rPr>
            </w:pPr>
            <w:r w:rsidRPr="00A5565D">
              <w:rPr>
                <w:rFonts w:ascii="Times New Roman" w:eastAsia="Times New Roman" w:hAnsi="Times New Roman" w:cs="Times New Roman"/>
                <w:b/>
                <w:bCs/>
                <w:sz w:val="20"/>
                <w:szCs w:val="20"/>
                <w:lang w:val="ru-RU" w:eastAsia="ru-RU"/>
              </w:rPr>
              <w:t>Критерий/ категория</w:t>
            </w:r>
          </w:p>
        </w:tc>
        <w:tc>
          <w:tcPr>
            <w:tcW w:w="5954" w:type="dxa"/>
            <w:shd w:val="clear" w:color="auto" w:fill="FFFFFF"/>
            <w:vAlign w:val="center"/>
          </w:tcPr>
          <w:p w:rsidR="00A5565D" w:rsidRPr="00A5565D" w:rsidRDefault="00A5565D" w:rsidP="00A5565D">
            <w:pPr>
              <w:jc w:val="center"/>
              <w:rPr>
                <w:rFonts w:ascii="Times New Roman" w:eastAsia="Times New Roman" w:hAnsi="Times New Roman" w:cs="Times New Roman"/>
                <w:b/>
                <w:bCs/>
                <w:sz w:val="20"/>
                <w:szCs w:val="20"/>
                <w:lang w:val="ru-RU" w:eastAsia="ru-RU"/>
              </w:rPr>
            </w:pPr>
            <w:r w:rsidRPr="00A5565D">
              <w:rPr>
                <w:rFonts w:ascii="Times New Roman" w:eastAsia="Times New Roman" w:hAnsi="Times New Roman" w:cs="Times New Roman"/>
                <w:b/>
                <w:bCs/>
                <w:sz w:val="20"/>
                <w:szCs w:val="20"/>
                <w:lang w:val="ru-RU" w:eastAsia="ru-RU"/>
              </w:rPr>
              <w:t>Данные участника</w:t>
            </w:r>
          </w:p>
        </w:tc>
        <w:tc>
          <w:tcPr>
            <w:tcW w:w="1984" w:type="dxa"/>
            <w:shd w:val="clear" w:color="auto" w:fill="FFFFFF"/>
            <w:vAlign w:val="center"/>
          </w:tcPr>
          <w:p w:rsidR="00A5565D" w:rsidRPr="00753F63" w:rsidRDefault="00A5565D" w:rsidP="00753F63">
            <w:pPr>
              <w:jc w:val="center"/>
              <w:rPr>
                <w:rFonts w:ascii="Times New Roman" w:eastAsia="Times New Roman" w:hAnsi="Times New Roman" w:cs="Times New Roman"/>
                <w:bCs/>
                <w:sz w:val="20"/>
                <w:szCs w:val="20"/>
                <w:lang w:val="ru-RU" w:eastAsia="ru-RU"/>
              </w:rPr>
            </w:pPr>
            <w:r w:rsidRPr="00753F63">
              <w:rPr>
                <w:rFonts w:ascii="Times New Roman" w:eastAsia="Times New Roman" w:hAnsi="Times New Roman" w:cs="Times New Roman"/>
                <w:bCs/>
                <w:sz w:val="20"/>
                <w:szCs w:val="20"/>
                <w:lang w:val="ru-RU" w:eastAsia="ru-RU"/>
              </w:rPr>
              <w:t>Примечание участника</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rStyle w:val="21"/>
                <w:sz w:val="16"/>
                <w:szCs w:val="16"/>
                <w:lang w:val="ru-RU"/>
              </w:rPr>
            </w:pPr>
            <w:r w:rsidRPr="00A5565D">
              <w:rPr>
                <w:rStyle w:val="21"/>
                <w:sz w:val="16"/>
                <w:szCs w:val="16"/>
                <w:lang w:val="ru-RU"/>
              </w:rPr>
              <w:t>Req_0</w:t>
            </w:r>
            <w:r w:rsidRPr="00A5565D">
              <w:rPr>
                <w:rStyle w:val="21"/>
                <w:sz w:val="16"/>
                <w:szCs w:val="16"/>
                <w:lang w:val="ru-RU"/>
              </w:rPr>
              <w:t>1</w:t>
            </w:r>
          </w:p>
        </w:tc>
        <w:tc>
          <w:tcPr>
            <w:tcW w:w="6662" w:type="dxa"/>
            <w:shd w:val="clear" w:color="auto" w:fill="FFFFFF"/>
            <w:vAlign w:val="bottom"/>
          </w:tcPr>
          <w:p w:rsidR="00A5565D" w:rsidRPr="00A5565D" w:rsidRDefault="00A5565D" w:rsidP="002C4EC1">
            <w:pPr>
              <w:rPr>
                <w:rFonts w:ascii="Times New Roman" w:eastAsia="Times New Roman" w:hAnsi="Times New Roman" w:cs="Times New Roman"/>
                <w:bCs/>
                <w:sz w:val="16"/>
                <w:szCs w:val="16"/>
                <w:lang w:val="ru-RU" w:eastAsia="ru-RU"/>
              </w:rPr>
            </w:pPr>
            <w:r w:rsidRPr="00A5565D">
              <w:rPr>
                <w:rFonts w:ascii="Times New Roman" w:eastAsia="Times New Roman" w:hAnsi="Times New Roman" w:cs="Times New Roman"/>
                <w:bCs/>
                <w:sz w:val="16"/>
                <w:szCs w:val="16"/>
                <w:lang w:val="ru-RU" w:eastAsia="ru-RU"/>
              </w:rPr>
              <w:t>Xususiyat nomi Nomi</w:t>
            </w:r>
            <w:r w:rsidRPr="00A5565D">
              <w:rPr>
                <w:rFonts w:ascii="Times New Roman" w:eastAsia="Times New Roman" w:hAnsi="Times New Roman" w:cs="Times New Roman"/>
                <w:bCs/>
                <w:sz w:val="16"/>
                <w:szCs w:val="16"/>
                <w:lang w:val="ru-RU" w:eastAsia="ru-RU"/>
              </w:rPr>
              <w:t xml:space="preserve"> / </w:t>
            </w:r>
            <w:r w:rsidRPr="00A5565D">
              <w:rPr>
                <w:rFonts w:ascii="Times New Roman" w:eastAsia="Times New Roman" w:hAnsi="Times New Roman" w:cs="Times New Roman"/>
                <w:bCs/>
                <w:sz w:val="16"/>
                <w:szCs w:val="16"/>
                <w:lang w:val="ru-RU" w:eastAsia="ru-RU"/>
              </w:rPr>
              <w:t>Наименование</w:t>
            </w:r>
          </w:p>
          <w:p w:rsidR="00A5565D" w:rsidRPr="00A5565D" w:rsidRDefault="00A5565D" w:rsidP="002C4EC1">
            <w:pPr>
              <w:rPr>
                <w:rStyle w:val="22"/>
                <w:rFonts w:eastAsia="Tahoma"/>
                <w:b w:val="0"/>
                <w:bCs w:val="0"/>
                <w:sz w:val="16"/>
                <w:szCs w:val="16"/>
                <w:lang w:val="ru-RU"/>
              </w:rPr>
            </w:pPr>
            <w:r w:rsidRPr="00A5565D">
              <w:rPr>
                <w:rFonts w:ascii="Times New Roman" w:eastAsia="Times New Roman" w:hAnsi="Times New Roman" w:cs="Times New Roman"/>
                <w:bCs/>
                <w:sz w:val="16"/>
                <w:szCs w:val="16"/>
                <w:lang w:val="ru-RU" w:eastAsia="ru-RU"/>
              </w:rPr>
              <w:t>GSM, UMTS va LTE,NR signal kuchaytirgichi Усилитель GSM, UMTS и LTE,NR сигнала</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A5565D" w:rsidRPr="00753F63" w:rsidRDefault="00A5565D"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A5565D"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Req_0</w:t>
            </w:r>
            <w:r w:rsidRPr="00A5565D">
              <w:rPr>
                <w:rStyle w:val="21"/>
                <w:sz w:val="16"/>
                <w:szCs w:val="16"/>
                <w:lang w:val="ru-RU"/>
              </w:rPr>
              <w:t>2</w:t>
            </w:r>
          </w:p>
        </w:tc>
        <w:tc>
          <w:tcPr>
            <w:tcW w:w="6662" w:type="dxa"/>
            <w:shd w:val="clear" w:color="auto" w:fill="FFFFFF"/>
            <w:vAlign w:val="bottom"/>
          </w:tcPr>
          <w:p w:rsidR="00A5565D" w:rsidRPr="00A5565D" w:rsidRDefault="00A5565D" w:rsidP="002739BE">
            <w:pPr>
              <w:pStyle w:val="20"/>
              <w:shd w:val="clear" w:color="auto" w:fill="auto"/>
              <w:spacing w:line="240" w:lineRule="auto"/>
              <w:jc w:val="both"/>
              <w:rPr>
                <w:b w:val="0"/>
                <w:sz w:val="16"/>
                <w:szCs w:val="16"/>
                <w:lang w:val="ru-RU"/>
              </w:rPr>
            </w:pPr>
            <w:r w:rsidRPr="00A5565D">
              <w:rPr>
                <w:rStyle w:val="22"/>
                <w:bCs/>
                <w:sz w:val="16"/>
                <w:szCs w:val="16"/>
                <w:lang w:val="ru-RU"/>
              </w:rPr>
              <w:t xml:space="preserve">Ishchi chastotalar diapazoni </w:t>
            </w:r>
            <w:r w:rsidRPr="00A5565D">
              <w:rPr>
                <w:rStyle w:val="21"/>
                <w:sz w:val="16"/>
                <w:szCs w:val="16"/>
                <w:lang w:val="ru-RU" w:eastAsia="ru-RU" w:bidi="ru-RU"/>
              </w:rPr>
              <w:t xml:space="preserve">/ </w:t>
            </w:r>
            <w:r w:rsidRPr="00A5565D">
              <w:rPr>
                <w:rStyle w:val="22"/>
                <w:bCs/>
                <w:sz w:val="16"/>
                <w:szCs w:val="16"/>
                <w:lang w:val="ru-RU" w:eastAsia="ru-RU" w:bidi="ru-RU"/>
              </w:rPr>
              <w:t>Рабочий диапазон частот</w:t>
            </w:r>
          </w:p>
          <w:p w:rsidR="00A5565D" w:rsidRPr="00A5565D" w:rsidRDefault="00A5565D" w:rsidP="002739BE">
            <w:pPr>
              <w:pStyle w:val="20"/>
              <w:shd w:val="clear" w:color="auto" w:fill="auto"/>
              <w:spacing w:line="240" w:lineRule="auto"/>
              <w:jc w:val="both"/>
              <w:rPr>
                <w:b w:val="0"/>
                <w:sz w:val="16"/>
                <w:szCs w:val="16"/>
              </w:rPr>
            </w:pPr>
            <w:r w:rsidRPr="00A5565D">
              <w:rPr>
                <w:rStyle w:val="21"/>
                <w:sz w:val="16"/>
                <w:szCs w:val="16"/>
              </w:rPr>
              <w:t xml:space="preserve">Band20/Band8/Bandl/Band3 (GSM/UMTS </w:t>
            </w:r>
            <w:r w:rsidRPr="00A5565D">
              <w:rPr>
                <w:rStyle w:val="21"/>
                <w:sz w:val="16"/>
                <w:szCs w:val="16"/>
                <w:lang w:eastAsia="ru-RU" w:bidi="ru-RU"/>
              </w:rPr>
              <w:t xml:space="preserve">/ </w:t>
            </w:r>
            <w:r w:rsidRPr="00A5565D">
              <w:rPr>
                <w:rStyle w:val="21"/>
                <w:sz w:val="16"/>
                <w:szCs w:val="16"/>
              </w:rPr>
              <w:t>LTE/5G)</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val="en-US"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val="en-US"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Req_</w:t>
            </w:r>
            <w:r w:rsidRPr="00A5565D">
              <w:rPr>
                <w:rStyle w:val="21"/>
                <w:sz w:val="16"/>
                <w:szCs w:val="16"/>
                <w:lang w:val="ru-RU"/>
              </w:rPr>
              <w:t>0</w:t>
            </w:r>
            <w:r w:rsidRPr="00A5565D">
              <w:rPr>
                <w:rStyle w:val="21"/>
                <w:sz w:val="16"/>
                <w:szCs w:val="16"/>
                <w:lang w:val="ru-RU"/>
              </w:rPr>
              <w:t>3</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Chastotalarni qo’llab quvvatlash va sozlash </w:t>
            </w:r>
            <w:r w:rsidRPr="00A5565D">
              <w:rPr>
                <w:rStyle w:val="21"/>
                <w:sz w:val="16"/>
                <w:szCs w:val="16"/>
                <w:lang w:val="ru-RU" w:eastAsia="ru-RU" w:bidi="ru-RU"/>
              </w:rPr>
              <w:t xml:space="preserve">/ </w:t>
            </w:r>
            <w:r w:rsidRPr="00A5565D">
              <w:rPr>
                <w:rStyle w:val="22"/>
                <w:bCs/>
                <w:sz w:val="16"/>
                <w:szCs w:val="16"/>
                <w:lang w:val="ru-RU" w:eastAsia="ru-RU" w:bidi="ru-RU"/>
              </w:rPr>
              <w:t xml:space="preserve">Поддержка и настройка полосы частот </w:t>
            </w:r>
            <w:r w:rsidRPr="00A5565D">
              <w:rPr>
                <w:rStyle w:val="21"/>
                <w:sz w:val="16"/>
                <w:szCs w:val="16"/>
                <w:lang w:val="ru-RU"/>
              </w:rPr>
              <w:t>Bandpass for Band20 DL 804-814 MHz / UL 845 -855 MHz ,BW 10 MHz Bandpass for Band8, DL 935,1 to 941,3 MHz and UL 890,1 to 896,3 MHz (BW 6,2 MHz, from 1 to 31 Channel)</w:t>
            </w:r>
          </w:p>
          <w:p w:rsidR="00A5565D" w:rsidRPr="00A5565D" w:rsidRDefault="00A5565D" w:rsidP="002739BE">
            <w:pPr>
              <w:pStyle w:val="20"/>
              <w:shd w:val="clear" w:color="auto" w:fill="auto"/>
              <w:spacing w:line="240" w:lineRule="auto"/>
              <w:jc w:val="left"/>
              <w:rPr>
                <w:b w:val="0"/>
                <w:sz w:val="16"/>
                <w:szCs w:val="16"/>
              </w:rPr>
            </w:pPr>
            <w:r w:rsidRPr="00A5565D">
              <w:rPr>
                <w:rStyle w:val="21"/>
                <w:sz w:val="16"/>
                <w:szCs w:val="16"/>
              </w:rPr>
              <w:t>Bandpass for Bandl DL 2139,9-2154,9 MHz, UL 1949,9-1964,9 MHz, BW 15MHz Bandpass for Band 3, DL 1842,7-1861,3 MHz, UL 1747,7-1766,3 MHz, BW 18,6 MHz</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val="en-US"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val="en-US"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Req_0</w:t>
            </w:r>
            <w:r w:rsidRPr="00A5565D">
              <w:rPr>
                <w:rStyle w:val="21"/>
                <w:sz w:val="16"/>
                <w:szCs w:val="16"/>
                <w:lang w:val="ru-RU"/>
              </w:rPr>
              <w:t>4</w:t>
            </w:r>
          </w:p>
        </w:tc>
        <w:tc>
          <w:tcPr>
            <w:tcW w:w="6662" w:type="dxa"/>
            <w:shd w:val="clear" w:color="auto" w:fill="FFFFFF"/>
          </w:tcPr>
          <w:p w:rsidR="00A5565D" w:rsidRPr="00A5565D" w:rsidRDefault="00A5565D" w:rsidP="002739BE">
            <w:pPr>
              <w:pStyle w:val="20"/>
              <w:shd w:val="clear" w:color="auto" w:fill="auto"/>
              <w:spacing w:line="240" w:lineRule="auto"/>
              <w:jc w:val="both"/>
              <w:rPr>
                <w:b w:val="0"/>
                <w:sz w:val="16"/>
                <w:szCs w:val="16"/>
                <w:lang w:val="ru-RU"/>
              </w:rPr>
            </w:pPr>
            <w:r w:rsidRPr="00A5565D">
              <w:rPr>
                <w:rStyle w:val="22"/>
                <w:bCs/>
                <w:sz w:val="16"/>
                <w:szCs w:val="16"/>
                <w:lang w:val="ru-RU"/>
              </w:rPr>
              <w:t>Bandpass filter</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Boshqaruv interfeysi orqali barcha qo'llab-quvvatlanadigan diapazonlarda (Band) polosa o'tkazuvchi filtr (Bandpass/Band selective) kengligini dasturiy ravishda o'zgartirish imkoniyati </w:t>
            </w:r>
            <w:r w:rsidRPr="00A5565D">
              <w:rPr>
                <w:rStyle w:val="21"/>
                <w:sz w:val="16"/>
                <w:szCs w:val="16"/>
                <w:lang w:val="ru-RU" w:eastAsia="ru-RU" w:bidi="ru-RU"/>
              </w:rPr>
              <w:t xml:space="preserve">Возможность изменения ширины и построенные полосы частотного </w:t>
            </w:r>
            <w:r w:rsidRPr="00A5565D">
              <w:rPr>
                <w:rStyle w:val="21"/>
                <w:sz w:val="16"/>
                <w:szCs w:val="16"/>
                <w:lang w:val="ru-RU"/>
              </w:rPr>
              <w:t xml:space="preserve">Bandpass </w:t>
            </w:r>
            <w:r w:rsidRPr="00A5565D">
              <w:rPr>
                <w:rStyle w:val="21"/>
                <w:sz w:val="16"/>
                <w:szCs w:val="16"/>
                <w:lang w:val="ru-RU" w:eastAsia="ru-RU" w:bidi="ru-RU"/>
              </w:rPr>
              <w:t xml:space="preserve">фильтра </w:t>
            </w:r>
            <w:r w:rsidRPr="00A5565D">
              <w:rPr>
                <w:rStyle w:val="21"/>
                <w:sz w:val="16"/>
                <w:szCs w:val="16"/>
                <w:lang w:val="ru-RU"/>
              </w:rPr>
              <w:t xml:space="preserve">(band selective) </w:t>
            </w:r>
            <w:r w:rsidRPr="00A5565D">
              <w:rPr>
                <w:rStyle w:val="21"/>
                <w:sz w:val="16"/>
                <w:szCs w:val="16"/>
                <w:lang w:val="ru-RU" w:eastAsia="ru-RU" w:bidi="ru-RU"/>
              </w:rPr>
              <w:t xml:space="preserve">в пределах всех поддерживаемых </w:t>
            </w:r>
            <w:r w:rsidRPr="00A5565D">
              <w:rPr>
                <w:rStyle w:val="21"/>
                <w:sz w:val="16"/>
                <w:szCs w:val="16"/>
                <w:lang w:val="ru-RU"/>
              </w:rPr>
              <w:t xml:space="preserve">Band </w:t>
            </w:r>
            <w:r w:rsidRPr="00A5565D">
              <w:rPr>
                <w:rStyle w:val="21"/>
                <w:sz w:val="16"/>
                <w:szCs w:val="16"/>
                <w:lang w:val="ru-RU" w:eastAsia="ru-RU" w:bidi="ru-RU"/>
              </w:rPr>
              <w:t>через интерфейс управления програмным путем</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Req_0</w:t>
            </w:r>
            <w:r w:rsidRPr="00A5565D">
              <w:rPr>
                <w:rStyle w:val="21"/>
                <w:sz w:val="16"/>
                <w:szCs w:val="16"/>
                <w:lang w:val="ru-RU"/>
              </w:rPr>
              <w:t>5</w:t>
            </w:r>
          </w:p>
        </w:tc>
        <w:tc>
          <w:tcPr>
            <w:tcW w:w="6662" w:type="dxa"/>
            <w:shd w:val="clear" w:color="auto" w:fill="FFFFFF"/>
            <w:vAlign w:val="bottom"/>
          </w:tcPr>
          <w:p w:rsidR="00A5565D" w:rsidRPr="00A5565D" w:rsidRDefault="00A5565D" w:rsidP="002739BE">
            <w:pPr>
              <w:pStyle w:val="20"/>
              <w:shd w:val="clear" w:color="auto" w:fill="auto"/>
              <w:spacing w:line="240" w:lineRule="auto"/>
              <w:jc w:val="both"/>
              <w:rPr>
                <w:b w:val="0"/>
                <w:sz w:val="16"/>
                <w:szCs w:val="16"/>
                <w:lang w:val="ru-RU"/>
              </w:rPr>
            </w:pPr>
            <w:r w:rsidRPr="00A5565D">
              <w:rPr>
                <w:rStyle w:val="22"/>
                <w:bCs/>
                <w:sz w:val="16"/>
                <w:szCs w:val="16"/>
                <w:lang w:val="ru-RU"/>
              </w:rPr>
              <w:t xml:space="preserve">Qurilmaning kuchaytirish koeffitsienti </w:t>
            </w:r>
            <w:r w:rsidRPr="00A5565D">
              <w:rPr>
                <w:rStyle w:val="21"/>
                <w:sz w:val="16"/>
                <w:szCs w:val="16"/>
                <w:lang w:val="ru-RU" w:eastAsia="ru-RU" w:bidi="ru-RU"/>
              </w:rPr>
              <w:t xml:space="preserve">/ </w:t>
            </w:r>
            <w:r w:rsidRPr="00A5565D">
              <w:rPr>
                <w:rStyle w:val="22"/>
                <w:bCs/>
                <w:sz w:val="16"/>
                <w:szCs w:val="16"/>
                <w:lang w:val="ru-RU" w:eastAsia="ru-RU" w:bidi="ru-RU"/>
              </w:rPr>
              <w:t>Коэффициент усиления устройства</w:t>
            </w:r>
          </w:p>
          <w:p w:rsidR="00A5565D" w:rsidRPr="00A5565D" w:rsidRDefault="00A5565D" w:rsidP="002739BE">
            <w:pPr>
              <w:pStyle w:val="20"/>
              <w:shd w:val="clear" w:color="auto" w:fill="auto"/>
              <w:spacing w:line="240" w:lineRule="auto"/>
              <w:jc w:val="left"/>
              <w:rPr>
                <w:b w:val="0"/>
                <w:sz w:val="16"/>
                <w:szCs w:val="16"/>
              </w:rPr>
            </w:pPr>
            <w:r w:rsidRPr="00A5565D">
              <w:rPr>
                <w:rStyle w:val="21"/>
                <w:sz w:val="16"/>
                <w:szCs w:val="16"/>
              </w:rPr>
              <w:t xml:space="preserve">Kamida </w:t>
            </w:r>
            <w:r w:rsidRPr="00A5565D">
              <w:rPr>
                <w:rStyle w:val="21"/>
                <w:sz w:val="16"/>
                <w:szCs w:val="16"/>
                <w:lang w:eastAsia="ru-RU" w:bidi="ru-RU"/>
              </w:rPr>
              <w:t xml:space="preserve">75 </w:t>
            </w:r>
            <w:r w:rsidRPr="00A5565D">
              <w:rPr>
                <w:rStyle w:val="21"/>
                <w:sz w:val="16"/>
                <w:szCs w:val="16"/>
              </w:rPr>
              <w:t>dB. Kuchaytirish koeffitsienti bundan past boMgan kuchaytirgichlarga ruxsat berilmaydi</w:t>
            </w:r>
          </w:p>
          <w:p w:rsidR="00A5565D" w:rsidRPr="00A5565D" w:rsidRDefault="00A5565D" w:rsidP="002739BE">
            <w:pPr>
              <w:pStyle w:val="20"/>
              <w:shd w:val="clear" w:color="auto" w:fill="auto"/>
              <w:spacing w:line="240" w:lineRule="auto"/>
              <w:jc w:val="both"/>
              <w:rPr>
                <w:b w:val="0"/>
                <w:sz w:val="16"/>
                <w:szCs w:val="16"/>
                <w:lang w:val="ru-RU"/>
              </w:rPr>
            </w:pPr>
            <w:r w:rsidRPr="00A5565D">
              <w:rPr>
                <w:rStyle w:val="21"/>
                <w:sz w:val="16"/>
                <w:szCs w:val="16"/>
                <w:lang w:val="ru-RU"/>
              </w:rPr>
              <w:t xml:space="preserve">He </w:t>
            </w:r>
            <w:r w:rsidRPr="00A5565D">
              <w:rPr>
                <w:rStyle w:val="21"/>
                <w:sz w:val="16"/>
                <w:szCs w:val="16"/>
                <w:lang w:val="ru-RU" w:eastAsia="ru-RU" w:bidi="ru-RU"/>
              </w:rPr>
              <w:t xml:space="preserve">менее </w:t>
            </w:r>
            <w:r w:rsidRPr="00A5565D">
              <w:rPr>
                <w:rStyle w:val="21"/>
                <w:sz w:val="16"/>
                <w:szCs w:val="16"/>
                <w:lang w:val="ru-RU"/>
              </w:rPr>
              <w:t xml:space="preserve">75 </w:t>
            </w:r>
            <w:r w:rsidRPr="00A5565D">
              <w:rPr>
                <w:rStyle w:val="21"/>
                <w:sz w:val="16"/>
                <w:szCs w:val="16"/>
                <w:lang w:val="ru-RU" w:eastAsia="ru-RU" w:bidi="ru-RU"/>
              </w:rPr>
              <w:t>дБ. Усилители с меньшим коэффициентом усиления не допускаются</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Req_0</w:t>
            </w:r>
            <w:r w:rsidRPr="00A5565D">
              <w:rPr>
                <w:rStyle w:val="21"/>
                <w:sz w:val="16"/>
                <w:szCs w:val="16"/>
                <w:lang w:val="ru-RU"/>
              </w:rPr>
              <w:t>6</w:t>
            </w:r>
          </w:p>
        </w:tc>
        <w:tc>
          <w:tcPr>
            <w:tcW w:w="6662" w:type="dxa"/>
            <w:shd w:val="clear" w:color="auto" w:fill="FFFFFF"/>
            <w:vAlign w:val="bottom"/>
          </w:tcPr>
          <w:p w:rsidR="00A5565D" w:rsidRPr="00A5565D" w:rsidRDefault="00A5565D" w:rsidP="002739BE">
            <w:pPr>
              <w:pStyle w:val="20"/>
              <w:shd w:val="clear" w:color="auto" w:fill="auto"/>
              <w:spacing w:line="240" w:lineRule="auto"/>
              <w:jc w:val="both"/>
              <w:rPr>
                <w:b w:val="0"/>
                <w:sz w:val="16"/>
                <w:szCs w:val="16"/>
              </w:rPr>
            </w:pPr>
            <w:r w:rsidRPr="00A5565D">
              <w:rPr>
                <w:rStyle w:val="22"/>
                <w:bCs/>
                <w:sz w:val="16"/>
                <w:szCs w:val="16"/>
              </w:rPr>
              <w:t xml:space="preserve">0‘rnatish usuli </w:t>
            </w:r>
            <w:r w:rsidRPr="00A5565D">
              <w:rPr>
                <w:rStyle w:val="21"/>
                <w:sz w:val="16"/>
                <w:szCs w:val="16"/>
                <w:lang w:eastAsia="ru-RU" w:bidi="ru-RU"/>
              </w:rPr>
              <w:t xml:space="preserve">/ </w:t>
            </w:r>
            <w:r w:rsidRPr="00A5565D">
              <w:rPr>
                <w:rStyle w:val="22"/>
                <w:bCs/>
                <w:sz w:val="16"/>
                <w:szCs w:val="16"/>
                <w:lang w:val="ru-RU" w:eastAsia="ru-RU" w:bidi="ru-RU"/>
              </w:rPr>
              <w:t>Способ</w:t>
            </w:r>
            <w:r w:rsidRPr="00A5565D">
              <w:rPr>
                <w:rStyle w:val="22"/>
                <w:bCs/>
                <w:sz w:val="16"/>
                <w:szCs w:val="16"/>
                <w:lang w:eastAsia="ru-RU" w:bidi="ru-RU"/>
              </w:rPr>
              <w:t xml:space="preserve"> </w:t>
            </w:r>
            <w:r w:rsidRPr="00A5565D">
              <w:rPr>
                <w:rStyle w:val="22"/>
                <w:bCs/>
                <w:sz w:val="16"/>
                <w:szCs w:val="16"/>
                <w:lang w:val="ru-RU" w:eastAsia="ru-RU" w:bidi="ru-RU"/>
              </w:rPr>
              <w:t>установки</w:t>
            </w:r>
          </w:p>
          <w:p w:rsidR="00A5565D" w:rsidRPr="00A5565D" w:rsidRDefault="00A5565D" w:rsidP="002739BE">
            <w:pPr>
              <w:pStyle w:val="20"/>
              <w:shd w:val="clear" w:color="auto" w:fill="auto"/>
              <w:spacing w:line="240" w:lineRule="auto"/>
              <w:jc w:val="left"/>
              <w:rPr>
                <w:b w:val="0"/>
                <w:sz w:val="16"/>
                <w:szCs w:val="16"/>
              </w:rPr>
            </w:pPr>
            <w:r w:rsidRPr="00A5565D">
              <w:rPr>
                <w:rStyle w:val="21"/>
                <w:sz w:val="16"/>
                <w:szCs w:val="16"/>
              </w:rPr>
              <w:t>Plug-and-Play. Qurilma foydalanishga tayyor boMishi va o‘rnatishda maxsus sozlashlarni talab qilmasligi kerak</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Plug-and-Play. </w:t>
            </w:r>
            <w:r w:rsidRPr="00A5565D">
              <w:rPr>
                <w:rStyle w:val="21"/>
                <w:sz w:val="16"/>
                <w:szCs w:val="16"/>
                <w:lang w:val="ru-RU" w:eastAsia="ru-RU" w:bidi="ru-RU"/>
              </w:rPr>
              <w:t>Устройство должно быть готовым к эксплуатации и не требовать особых настроек при установке</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sz w:val="16"/>
                <w:szCs w:val="16"/>
                <w:lang w:val="ru-RU"/>
              </w:rPr>
            </w:pPr>
            <w:r w:rsidRPr="00A5565D">
              <w:rPr>
                <w:rStyle w:val="21"/>
                <w:sz w:val="16"/>
                <w:szCs w:val="16"/>
                <w:lang w:val="ru-RU"/>
              </w:rPr>
              <w:t>Rcq_0</w:t>
            </w:r>
            <w:r w:rsidRPr="00A5565D">
              <w:rPr>
                <w:rStyle w:val="21"/>
                <w:sz w:val="16"/>
                <w:szCs w:val="16"/>
                <w:lang w:val="ru-RU"/>
              </w:rPr>
              <w:t>7</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3GPP /ETSI/ROHS Standartlariga muvofiqlik setifikatlari mavjudligi</w:t>
            </w:r>
            <w:r w:rsidRPr="00A5565D">
              <w:rPr>
                <w:rStyle w:val="22"/>
                <w:bCs/>
                <w:sz w:val="16"/>
                <w:szCs w:val="16"/>
                <w:lang w:val="ru-RU" w:eastAsia="ru-RU" w:bidi="ru-RU"/>
              </w:rPr>
              <w:t xml:space="preserve">/Наличие сертификатов соответствия стандартам </w:t>
            </w:r>
            <w:r w:rsidRPr="00A5565D">
              <w:rPr>
                <w:rStyle w:val="22"/>
                <w:bCs/>
                <w:sz w:val="16"/>
                <w:szCs w:val="16"/>
                <w:lang w:val="ru-RU"/>
              </w:rPr>
              <w:t>3GPP /ETSI/ROHS</w:t>
            </w:r>
          </w:p>
          <w:p w:rsidR="00A5565D" w:rsidRPr="00A5565D" w:rsidRDefault="00A5565D" w:rsidP="002739BE">
            <w:pPr>
              <w:pStyle w:val="20"/>
              <w:shd w:val="clear" w:color="auto" w:fill="auto"/>
              <w:spacing w:line="240" w:lineRule="auto"/>
              <w:jc w:val="both"/>
              <w:rPr>
                <w:b w:val="0"/>
                <w:sz w:val="16"/>
                <w:szCs w:val="16"/>
                <w:lang w:val="ru-RU"/>
              </w:rPr>
            </w:pPr>
            <w:r w:rsidRPr="00A5565D">
              <w:rPr>
                <w:rStyle w:val="21"/>
                <w:sz w:val="16"/>
                <w:szCs w:val="16"/>
                <w:lang w:val="ru-RU"/>
              </w:rPr>
              <w:t xml:space="preserve">GSM/UMTS </w:t>
            </w:r>
            <w:r w:rsidRPr="00A5565D">
              <w:rPr>
                <w:rStyle w:val="21"/>
                <w:sz w:val="16"/>
                <w:szCs w:val="16"/>
                <w:lang w:val="ru-RU" w:eastAsia="ru-RU" w:bidi="ru-RU"/>
              </w:rPr>
              <w:t xml:space="preserve">/ </w:t>
            </w:r>
            <w:r w:rsidRPr="00A5565D">
              <w:rPr>
                <w:rStyle w:val="21"/>
                <w:sz w:val="16"/>
                <w:szCs w:val="16"/>
                <w:lang w:val="ru-RU"/>
              </w:rPr>
              <w:t xml:space="preserve">LTE/5G texnologiyalari uchun </w:t>
            </w:r>
            <w:r w:rsidRPr="00A5565D">
              <w:rPr>
                <w:rStyle w:val="21"/>
                <w:sz w:val="16"/>
                <w:szCs w:val="16"/>
                <w:lang w:val="ru-RU" w:eastAsia="ru-RU" w:bidi="ru-RU"/>
              </w:rPr>
              <w:t xml:space="preserve">/ для технологий </w:t>
            </w:r>
            <w:r w:rsidRPr="00A5565D">
              <w:rPr>
                <w:rStyle w:val="21"/>
                <w:sz w:val="16"/>
                <w:szCs w:val="16"/>
                <w:lang w:val="ru-RU"/>
              </w:rPr>
              <w:t xml:space="preserve">GSM/UMTS </w:t>
            </w:r>
            <w:r w:rsidRPr="00A5565D">
              <w:rPr>
                <w:rStyle w:val="21"/>
                <w:sz w:val="16"/>
                <w:szCs w:val="16"/>
                <w:lang w:val="ru-RU" w:eastAsia="ru-RU" w:bidi="ru-RU"/>
              </w:rPr>
              <w:t xml:space="preserve">/ </w:t>
            </w:r>
            <w:r w:rsidRPr="00A5565D">
              <w:rPr>
                <w:rStyle w:val="21"/>
                <w:sz w:val="16"/>
                <w:szCs w:val="16"/>
                <w:lang w:val="ru-RU"/>
              </w:rPr>
              <w:t>LTE/5G</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bCs w:val="0"/>
                <w:sz w:val="16"/>
                <w:szCs w:val="16"/>
                <w:lang w:val="ru-RU"/>
              </w:rPr>
            </w:pPr>
            <w:r w:rsidRPr="00A5565D">
              <w:rPr>
                <w:rStyle w:val="21"/>
                <w:sz w:val="16"/>
                <w:szCs w:val="16"/>
                <w:lang w:val="ru-RU"/>
              </w:rPr>
              <w:t>Req_08</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Masofaviy boshqaruv va nazorat uchun interfeys </w:t>
            </w:r>
            <w:r w:rsidRPr="00A5565D">
              <w:rPr>
                <w:rStyle w:val="21"/>
                <w:bCs/>
                <w:sz w:val="16"/>
                <w:szCs w:val="16"/>
                <w:lang w:val="ru-RU"/>
              </w:rPr>
              <w:t xml:space="preserve">/ </w:t>
            </w:r>
            <w:r w:rsidRPr="00A5565D">
              <w:rPr>
                <w:rStyle w:val="22"/>
                <w:bCs/>
                <w:sz w:val="16"/>
                <w:szCs w:val="16"/>
                <w:lang w:val="ru-RU"/>
              </w:rPr>
              <w:t>Интерфейс для удаленного управления/мониторинга</w:t>
            </w:r>
          </w:p>
          <w:p w:rsidR="00A5565D" w:rsidRPr="00A5565D" w:rsidRDefault="00A5565D" w:rsidP="002739BE">
            <w:pPr>
              <w:pStyle w:val="20"/>
              <w:shd w:val="clear" w:color="auto" w:fill="auto"/>
              <w:spacing w:line="240" w:lineRule="auto"/>
              <w:jc w:val="left"/>
              <w:rPr>
                <w:b w:val="0"/>
                <w:sz w:val="16"/>
                <w:szCs w:val="16"/>
              </w:rPr>
            </w:pPr>
            <w:r w:rsidRPr="00A5565D">
              <w:rPr>
                <w:rStyle w:val="21"/>
                <w:bCs/>
                <w:sz w:val="16"/>
                <w:szCs w:val="16"/>
              </w:rPr>
              <w:lastRenderedPageBreak/>
              <w:t>Web-server, SMS, Boshqa variantlar alohida ko‘rib chiqiladi.</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Web сервер, SMS. Другие варианты будут рассматриваться отдельно.</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 /</w:t>
            </w:r>
          </w:p>
          <w:p w:rsidR="00A5565D" w:rsidRPr="00753F63" w:rsidRDefault="00A5565D" w:rsidP="00753F63">
            <w:pPr>
              <w:pStyle w:val="20"/>
              <w:shd w:val="clear" w:color="auto" w:fill="auto"/>
              <w:spacing w:line="240" w:lineRule="auto"/>
              <w:ind w:left="280" w:firstLine="240"/>
              <w:rPr>
                <w:rStyle w:val="2Calibri9pt"/>
                <w:rFonts w:ascii="Times New Roman" w:hAnsi="Times New Roman" w:cs="Times New Roman"/>
                <w:sz w:val="16"/>
                <w:szCs w:val="16"/>
                <w:lang w:eastAsia="en-US" w:bidi="en-US"/>
              </w:rPr>
            </w:pP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bCs w:val="0"/>
                <w:sz w:val="16"/>
                <w:szCs w:val="16"/>
                <w:lang w:val="ru-RU"/>
              </w:rPr>
            </w:pPr>
            <w:r w:rsidRPr="00A5565D">
              <w:rPr>
                <w:rStyle w:val="21"/>
                <w:sz w:val="16"/>
                <w:szCs w:val="16"/>
                <w:lang w:val="ru-RU"/>
              </w:rPr>
              <w:lastRenderedPageBreak/>
              <w:t>Req_09</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Тип соединения для управления</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Texnologik echim tarkibida aloqa uchun SIM kartalik modem va sloti bo’lishi shart.</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В составе решения должно быть наличие модема и слота для СИМ карты - обязательное.</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bCs w:val="0"/>
                <w:sz w:val="16"/>
                <w:szCs w:val="16"/>
                <w:lang w:val="ru-RU"/>
              </w:rPr>
            </w:pPr>
            <w:r w:rsidRPr="00A5565D">
              <w:rPr>
                <w:rStyle w:val="21"/>
                <w:sz w:val="16"/>
                <w:szCs w:val="16"/>
                <w:lang w:val="ru-RU"/>
              </w:rPr>
              <w:t>Req_1</w:t>
            </w:r>
            <w:r w:rsidRPr="00A5565D">
              <w:rPr>
                <w:rStyle w:val="21"/>
                <w:sz w:val="16"/>
                <w:szCs w:val="16"/>
                <w:lang w:val="ru-RU"/>
              </w:rPr>
              <w:t>0</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Boshqaruv tizimining joylashuvi </w:t>
            </w:r>
            <w:r w:rsidRPr="00A5565D">
              <w:rPr>
                <w:rStyle w:val="21"/>
                <w:bCs/>
                <w:sz w:val="16"/>
                <w:szCs w:val="16"/>
                <w:lang w:val="ru-RU"/>
              </w:rPr>
              <w:t xml:space="preserve">/ </w:t>
            </w:r>
            <w:r w:rsidRPr="00A5565D">
              <w:rPr>
                <w:rStyle w:val="22"/>
                <w:bCs/>
                <w:sz w:val="16"/>
                <w:szCs w:val="16"/>
                <w:lang w:val="ru-RU"/>
              </w:rPr>
              <w:t>Расположение системы управления</w:t>
            </w:r>
          </w:p>
          <w:p w:rsidR="00A5565D" w:rsidRPr="00A5565D" w:rsidRDefault="00A5565D" w:rsidP="002739BE">
            <w:pPr>
              <w:pStyle w:val="20"/>
              <w:shd w:val="clear" w:color="auto" w:fill="auto"/>
              <w:spacing w:line="240" w:lineRule="auto"/>
              <w:jc w:val="left"/>
              <w:rPr>
                <w:b w:val="0"/>
                <w:sz w:val="16"/>
                <w:szCs w:val="16"/>
              </w:rPr>
            </w:pPr>
            <w:r w:rsidRPr="00A5565D">
              <w:rPr>
                <w:rStyle w:val="21"/>
                <w:bCs/>
                <w:sz w:val="16"/>
                <w:szCs w:val="16"/>
              </w:rPr>
              <w:t>Boshqaruv tizimi serveri 0‘zbekiston hududida yoki "UMS" MChJning serverlarida joylashgan boiishi lozim</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Сервер системы управления должен находиться на территории Узбекситана либо на собственных серверах ООО «UMS»</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2C4EC1">
            <w:pPr>
              <w:pStyle w:val="20"/>
              <w:shd w:val="clear" w:color="auto" w:fill="auto"/>
              <w:spacing w:line="240" w:lineRule="auto"/>
              <w:rPr>
                <w:b w:val="0"/>
                <w:bCs w:val="0"/>
                <w:sz w:val="16"/>
                <w:szCs w:val="16"/>
                <w:lang w:val="ru-RU"/>
              </w:rPr>
            </w:pPr>
            <w:r w:rsidRPr="00A5565D">
              <w:rPr>
                <w:rStyle w:val="21"/>
                <w:sz w:val="16"/>
                <w:szCs w:val="16"/>
                <w:lang w:val="ru-RU"/>
              </w:rPr>
              <w:t>Req</w:t>
            </w:r>
            <w:r w:rsidRPr="00A5565D">
              <w:rPr>
                <w:rStyle w:val="21"/>
                <w:sz w:val="16"/>
                <w:szCs w:val="16"/>
                <w:lang w:val="ru-RU"/>
              </w:rPr>
              <w:t>_11</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Bloklar va antennalar orasidagi ulanish </w:t>
            </w:r>
            <w:r w:rsidRPr="00A5565D">
              <w:rPr>
                <w:rStyle w:val="21"/>
                <w:bCs/>
                <w:sz w:val="16"/>
                <w:szCs w:val="16"/>
                <w:lang w:val="ru-RU"/>
              </w:rPr>
              <w:t xml:space="preserve">/ </w:t>
            </w:r>
            <w:r w:rsidRPr="00A5565D">
              <w:rPr>
                <w:rStyle w:val="22"/>
                <w:bCs/>
                <w:sz w:val="16"/>
                <w:szCs w:val="16"/>
                <w:lang w:val="ru-RU"/>
              </w:rPr>
              <w:t>Соединение между блоками/ан</w:t>
            </w:r>
            <w:r w:rsidRPr="00A5565D">
              <w:rPr>
                <w:rStyle w:val="22"/>
                <w:bCs/>
                <w:sz w:val="16"/>
                <w:szCs w:val="16"/>
                <w:lang w:val="ru-RU"/>
              </w:rPr>
              <w:t>т</w:t>
            </w:r>
            <w:r w:rsidRPr="00A5565D">
              <w:rPr>
                <w:rStyle w:val="22"/>
                <w:bCs/>
                <w:sz w:val="16"/>
                <w:szCs w:val="16"/>
                <w:lang w:val="ru-RU"/>
              </w:rPr>
              <w:t>еннами</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Simli, koaksial kabel orqali Проводное, по коаксиальному кабелю</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084E2D">
            <w:pPr>
              <w:pStyle w:val="20"/>
              <w:spacing w:line="240" w:lineRule="auto"/>
              <w:rPr>
                <w:b w:val="0"/>
                <w:bCs w:val="0"/>
                <w:sz w:val="16"/>
                <w:szCs w:val="16"/>
                <w:lang w:val="ru-RU"/>
              </w:rPr>
            </w:pPr>
            <w:r w:rsidRPr="00A5565D">
              <w:rPr>
                <w:rStyle w:val="21"/>
                <w:sz w:val="16"/>
                <w:szCs w:val="16"/>
                <w:lang w:val="ru-RU"/>
              </w:rPr>
              <w:t>Req_1</w:t>
            </w:r>
            <w:r w:rsidRPr="00A5565D">
              <w:rPr>
                <w:rStyle w:val="21"/>
                <w:sz w:val="16"/>
                <w:szCs w:val="16"/>
                <w:lang w:val="ru-RU"/>
              </w:rPr>
              <w:t>2</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Koaksial kabelga qo‘yiladigan talablar </w:t>
            </w:r>
            <w:r w:rsidRPr="00A5565D">
              <w:rPr>
                <w:rStyle w:val="21"/>
                <w:bCs/>
                <w:sz w:val="16"/>
                <w:szCs w:val="16"/>
                <w:lang w:val="ru-RU"/>
              </w:rPr>
              <w:t xml:space="preserve">/ </w:t>
            </w:r>
            <w:r w:rsidRPr="00A5565D">
              <w:rPr>
                <w:rStyle w:val="22"/>
                <w:bCs/>
                <w:sz w:val="16"/>
                <w:szCs w:val="16"/>
                <w:lang w:val="ru-RU"/>
              </w:rPr>
              <w:t xml:space="preserve">Требования к коаксиальному кабелю </w:t>
            </w:r>
            <w:r w:rsidRPr="00A5565D">
              <w:rPr>
                <w:rStyle w:val="21"/>
                <w:bCs/>
                <w:sz w:val="16"/>
                <w:szCs w:val="16"/>
                <w:lang w:val="ru-RU"/>
              </w:rPr>
              <w:t>Toiqin qarshiligi 50 От</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So‘nish koeffitsienti - 2000 MHz chastotada 100 metrga 26 dB dan oshmasligi kerak Markaziy o‘tkazgich metali - mis yoki mislangan alyuminiy (SCC) boiishi lozim Dielektrik atrofida folga qoplama boMishi shart</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Tashqi qobiq materiali - polivinilxlorid (PVC) yoki ftoroplast (PTFE) boMishi kerak Ulagich turlari - yetkazib beriladigan bloklarga mos keluvchi (SMA va/yoki N-turi)</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Kabel to‘g‘ridan-to‘g‘ri quyosh nuri, yogingarchilik va past harorat ta’sirida o'z xususiyatlarini</w:t>
            </w:r>
            <w:r w:rsidRPr="00A5565D">
              <w:rPr>
                <w:rStyle w:val="21"/>
                <w:bCs/>
                <w:sz w:val="16"/>
                <w:szCs w:val="16"/>
                <w:lang w:val="ru-RU"/>
              </w:rPr>
              <w:t xml:space="preserve"> </w:t>
            </w:r>
            <w:r w:rsidRPr="00A5565D">
              <w:rPr>
                <w:rStyle w:val="21"/>
                <w:bCs/>
                <w:sz w:val="16"/>
                <w:szCs w:val="16"/>
                <w:lang w:val="ru-RU"/>
              </w:rPr>
              <w:t>yo‘qotmasligi lozim (ya’ni, ochiq havoda, to‘g‘ridan-to‘g‘ri quyosh ta’sirida, xonadan tashqarida ishlatish uchun moijallangan boiishi kerak)</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Волновое сопротивление 50 Ом</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Коэффициент затухания - не более 26 дБ на 100 м на частоте 2000 МГц;</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Тип металла центральной жилы - медь или омедненный алюминий (SCC);</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Наличие фольги вокруг диэлектрика обязательна;</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Материал наружной оболочки - полливинилхлорид (PVC) или фторопласт (PTFE)</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Типы разъемов - совместимые с поставляемыми блоками (SMA и/или N-type);</w:t>
            </w:r>
          </w:p>
          <w:p w:rsidR="00A5565D" w:rsidRPr="00A5565D" w:rsidRDefault="00A5565D" w:rsidP="002C4EC1">
            <w:pPr>
              <w:pStyle w:val="20"/>
              <w:shd w:val="clear" w:color="auto" w:fill="auto"/>
              <w:spacing w:line="240" w:lineRule="auto"/>
              <w:jc w:val="left"/>
              <w:rPr>
                <w:b w:val="0"/>
                <w:sz w:val="16"/>
                <w:szCs w:val="16"/>
                <w:lang w:val="ru-RU"/>
              </w:rPr>
            </w:pPr>
            <w:r w:rsidRPr="00A5565D">
              <w:rPr>
                <w:rStyle w:val="21"/>
                <w:bCs/>
                <w:sz w:val="16"/>
                <w:szCs w:val="16"/>
                <w:lang w:val="ru-RU"/>
              </w:rPr>
              <w:t>Кабель не должен менят свои характеристика под воздействием прямых лучей солнца, осадков и низких температур (т.е. предназначен к эксплуатации вне помещения на открытом вохдухе, под прямым солнечном воздействии);</w:t>
            </w:r>
          </w:p>
        </w:tc>
        <w:tc>
          <w:tcPr>
            <w:tcW w:w="5954" w:type="dxa"/>
            <w:shd w:val="clear" w:color="auto" w:fill="FFFFFF"/>
          </w:tcPr>
          <w:p w:rsidR="00A5565D" w:rsidRPr="00A5565D" w:rsidRDefault="00A5565D" w:rsidP="002C4EC1">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084E2D">
            <w:pPr>
              <w:pStyle w:val="20"/>
              <w:shd w:val="clear" w:color="auto" w:fill="auto"/>
              <w:spacing w:line="240" w:lineRule="auto"/>
              <w:rPr>
                <w:b w:val="0"/>
                <w:bCs w:val="0"/>
                <w:sz w:val="16"/>
                <w:szCs w:val="16"/>
                <w:lang w:val="ru-RU"/>
              </w:rPr>
            </w:pPr>
            <w:r w:rsidRPr="00A5565D">
              <w:rPr>
                <w:rStyle w:val="21"/>
                <w:sz w:val="16"/>
                <w:szCs w:val="16"/>
                <w:lang w:val="ru-RU"/>
              </w:rPr>
              <w:t>Req_1</w:t>
            </w:r>
            <w:r w:rsidRPr="00A5565D">
              <w:rPr>
                <w:rStyle w:val="21"/>
                <w:sz w:val="16"/>
                <w:szCs w:val="16"/>
                <w:lang w:val="ru-RU"/>
              </w:rPr>
              <w:t>3</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Elektr ta’minotiga talablar / Требования к электропитанию</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220 V (o‘zgaruvchan tok), iste’mol quvvati 300 Vt dan oshmasligi kerak 220 В (АС), потребляемая мощность не более 300 Вт</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084E2D">
            <w:pPr>
              <w:pStyle w:val="20"/>
              <w:shd w:val="clear" w:color="auto" w:fill="auto"/>
              <w:spacing w:line="240" w:lineRule="auto"/>
              <w:rPr>
                <w:b w:val="0"/>
                <w:bCs w:val="0"/>
                <w:sz w:val="16"/>
                <w:szCs w:val="16"/>
                <w:lang w:val="ru-RU"/>
              </w:rPr>
            </w:pPr>
            <w:r w:rsidRPr="00A5565D">
              <w:rPr>
                <w:rStyle w:val="21"/>
                <w:sz w:val="16"/>
                <w:szCs w:val="16"/>
                <w:lang w:val="ru-RU"/>
              </w:rPr>
              <w:t>Req_1</w:t>
            </w:r>
            <w:r w:rsidRPr="00A5565D">
              <w:rPr>
                <w:rStyle w:val="21"/>
                <w:sz w:val="16"/>
                <w:szCs w:val="16"/>
                <w:lang w:val="ru-RU"/>
              </w:rPr>
              <w:t>4</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Ish harorati </w:t>
            </w:r>
            <w:r w:rsidRPr="00A5565D">
              <w:rPr>
                <w:rStyle w:val="21"/>
                <w:bCs/>
                <w:sz w:val="16"/>
                <w:szCs w:val="16"/>
                <w:lang w:val="ru-RU"/>
              </w:rPr>
              <w:t xml:space="preserve">/ </w:t>
            </w:r>
            <w:r w:rsidRPr="00A5565D">
              <w:rPr>
                <w:rStyle w:val="22"/>
                <w:bCs/>
                <w:sz w:val="16"/>
                <w:szCs w:val="16"/>
                <w:lang w:val="ru-RU"/>
              </w:rPr>
              <w:t>Рабочая температура</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bCs/>
                <w:sz w:val="16"/>
                <w:szCs w:val="16"/>
                <w:lang w:val="ru-RU"/>
              </w:rPr>
              <w:t>0 dan +40 darajagacha / От 0 до + 40</w:t>
            </w:r>
          </w:p>
        </w:tc>
        <w:tc>
          <w:tcPr>
            <w:tcW w:w="5954" w:type="dxa"/>
            <w:shd w:val="clear" w:color="auto" w:fill="FFFFFF"/>
          </w:tcPr>
          <w:p w:rsidR="00A5565D" w:rsidRPr="00A5565D" w:rsidRDefault="00A5565D" w:rsidP="002739BE">
            <w:pPr>
              <w:pStyle w:val="20"/>
              <w:shd w:val="clear" w:color="auto" w:fill="auto"/>
              <w:spacing w:line="240" w:lineRule="auto"/>
              <w:ind w:left="280" w:firstLine="240"/>
              <w:jc w:val="left"/>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084E2D">
            <w:pPr>
              <w:jc w:val="center"/>
              <w:rPr>
                <w:sz w:val="16"/>
                <w:szCs w:val="16"/>
                <w:lang w:val="ru-RU"/>
              </w:rPr>
            </w:pPr>
            <w:r w:rsidRPr="00A5565D">
              <w:rPr>
                <w:rStyle w:val="21"/>
                <w:rFonts w:eastAsia="Tahoma"/>
                <w:b w:val="0"/>
                <w:sz w:val="16"/>
                <w:szCs w:val="16"/>
                <w:lang w:val="ru-RU"/>
              </w:rPr>
              <w:t>Req_</w:t>
            </w:r>
            <w:r w:rsidRPr="00A5565D">
              <w:rPr>
                <w:rStyle w:val="21"/>
                <w:rFonts w:eastAsia="Tahoma"/>
                <w:b w:val="0"/>
                <w:sz w:val="16"/>
                <w:szCs w:val="16"/>
                <w:lang w:val="ru-RU"/>
              </w:rPr>
              <w:t>15</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Uzatkich quvvati </w:t>
            </w:r>
            <w:r w:rsidRPr="00A5565D">
              <w:rPr>
                <w:rStyle w:val="22"/>
                <w:bCs/>
                <w:sz w:val="16"/>
                <w:szCs w:val="16"/>
                <w:lang w:val="ru-RU" w:eastAsia="ru-RU" w:bidi="ru-RU"/>
              </w:rPr>
              <w:t>/ Мощность передатчика</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Band20,Band8, Bandl va Band3 diapazonidagi uzatkichlarning chiqish quvvati 0‘zbekiston Respublikasi RCHRK (Radiochastotalar bo‘yicha Respublika kengashi) ning 2011-yil 11-iyuldagi 256-sonli qaroriga va 2017-yil 24-apreldagi 252-sonli RCHRK qaroriga muvofiq kiritilgan qo‘shimchalarga zid bo‘lmasligi shart Maksimal ruxsat etilgan chiqish quvvati - 500 mVt (27 dBm)</w:t>
            </w:r>
          </w:p>
          <w:p w:rsidR="00A5565D" w:rsidRPr="00A5565D" w:rsidRDefault="00A5565D" w:rsidP="002739BE">
            <w:pPr>
              <w:pStyle w:val="20"/>
              <w:shd w:val="clear" w:color="auto" w:fill="auto"/>
              <w:spacing w:line="240" w:lineRule="auto"/>
              <w:jc w:val="left"/>
              <w:rPr>
                <w:b w:val="0"/>
                <w:sz w:val="16"/>
                <w:szCs w:val="16"/>
              </w:rPr>
            </w:pPr>
            <w:r w:rsidRPr="00A5565D">
              <w:rPr>
                <w:rStyle w:val="21"/>
                <w:sz w:val="16"/>
                <w:szCs w:val="16"/>
              </w:rPr>
              <w:t>Minimal chiqish quvvati - 100 mVt (20 dBm)</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Bunda qurilmaning la’sir doirasi (ichki blokning GSM, UMTS va LTE, NR signallari bilan qoplangan maydon) kamida 250 m</w:t>
            </w:r>
            <w:r w:rsidRPr="00A5565D">
              <w:rPr>
                <w:rStyle w:val="21"/>
                <w:sz w:val="16"/>
                <w:szCs w:val="16"/>
                <w:vertAlign w:val="superscript"/>
              </w:rPr>
              <w:t>2</w:t>
            </w:r>
            <w:r w:rsidRPr="00A5565D">
              <w:rPr>
                <w:rStyle w:val="21"/>
                <w:sz w:val="16"/>
                <w:szCs w:val="16"/>
              </w:rPr>
              <w:t xml:space="preserve"> boMishi kerak (uyali aloqa tarmog‘ining tashqi signalidan</w:t>
            </w:r>
            <w:r w:rsidRPr="00A5565D">
              <w:rPr>
                <w:rStyle w:val="21"/>
                <w:sz w:val="16"/>
                <w:szCs w:val="16"/>
              </w:rPr>
              <w:t xml:space="preserve"> </w:t>
            </w:r>
            <w:r w:rsidRPr="00A5565D">
              <w:rPr>
                <w:rStyle w:val="21"/>
                <w:sz w:val="16"/>
                <w:szCs w:val="16"/>
              </w:rPr>
              <w:t>to‘liq izolyatsiya qilingan sharoitlarda, masalan yerto‘lalar, yertoMa avtoturargohlar va shunga o</w:t>
            </w:r>
            <w:r w:rsidRPr="00A5565D">
              <w:rPr>
                <w:rStyle w:val="21"/>
                <w:sz w:val="16"/>
                <w:szCs w:val="16"/>
                <w:vertAlign w:val="superscript"/>
              </w:rPr>
              <w:t>k</w:t>
            </w:r>
            <w:r w:rsidRPr="00A5565D">
              <w:rPr>
                <w:rStyle w:val="21"/>
                <w:sz w:val="16"/>
                <w:szCs w:val="16"/>
              </w:rPr>
              <w:t>xshash izolyatsiyalangan xonalarda).</w:t>
            </w:r>
          </w:p>
          <w:p w:rsidR="00A5565D" w:rsidRPr="00A5565D" w:rsidRDefault="00A5565D" w:rsidP="00084E2D">
            <w:pPr>
              <w:pStyle w:val="20"/>
              <w:shd w:val="clear" w:color="auto" w:fill="auto"/>
              <w:spacing w:line="240" w:lineRule="auto"/>
              <w:jc w:val="both"/>
              <w:rPr>
                <w:b w:val="0"/>
                <w:sz w:val="16"/>
                <w:szCs w:val="16"/>
                <w:lang w:val="ru-RU"/>
              </w:rPr>
            </w:pPr>
            <w:r w:rsidRPr="00A5565D">
              <w:rPr>
                <w:rStyle w:val="21"/>
                <w:sz w:val="16"/>
                <w:szCs w:val="16"/>
                <w:lang w:val="ru-RU" w:eastAsia="ru-RU" w:bidi="ru-RU"/>
              </w:rPr>
              <w:t xml:space="preserve">Выходная мощность передатчиков диапазона </w:t>
            </w:r>
            <w:r w:rsidRPr="00A5565D">
              <w:rPr>
                <w:rStyle w:val="21"/>
                <w:sz w:val="16"/>
                <w:szCs w:val="16"/>
                <w:lang w:val="ru-RU"/>
              </w:rPr>
              <w:t xml:space="preserve">band20, Band8, Bandl </w:t>
            </w:r>
            <w:r w:rsidRPr="00A5565D">
              <w:rPr>
                <w:rStyle w:val="21"/>
                <w:sz w:val="16"/>
                <w:szCs w:val="16"/>
                <w:lang w:val="ru-RU" w:eastAsia="ru-RU" w:bidi="ru-RU"/>
              </w:rPr>
              <w:t xml:space="preserve">и </w:t>
            </w:r>
            <w:r w:rsidRPr="00A5565D">
              <w:rPr>
                <w:rStyle w:val="21"/>
                <w:sz w:val="16"/>
                <w:szCs w:val="16"/>
                <w:lang w:val="ru-RU"/>
              </w:rPr>
              <w:t xml:space="preserve">Band3 </w:t>
            </w:r>
            <w:r w:rsidRPr="00A5565D">
              <w:rPr>
                <w:rStyle w:val="21"/>
                <w:sz w:val="16"/>
                <w:szCs w:val="16"/>
                <w:lang w:val="ru-RU" w:eastAsia="ru-RU" w:bidi="ru-RU"/>
              </w:rPr>
              <w:t xml:space="preserve">не должна противоречить решению ГКРЧ РУз №256 от 11.07.2011 г. и внесенным дополнениям в </w:t>
            </w:r>
            <w:r w:rsidRPr="00A5565D">
              <w:rPr>
                <w:rStyle w:val="21"/>
                <w:sz w:val="16"/>
                <w:szCs w:val="16"/>
                <w:lang w:val="ru-RU" w:eastAsia="ru-RU" w:bidi="ru-RU"/>
              </w:rPr>
              <w:t>соответствии</w:t>
            </w:r>
            <w:r w:rsidRPr="00A5565D">
              <w:rPr>
                <w:rStyle w:val="21"/>
                <w:sz w:val="16"/>
                <w:szCs w:val="16"/>
                <w:lang w:val="ru-RU" w:eastAsia="ru-RU" w:bidi="ru-RU"/>
              </w:rPr>
              <w:t xml:space="preserve"> решением РСРЧ №252 от 24.04.2017 г.</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Максимально допустимая выходная мощность - 500 мВт (27 </w:t>
            </w:r>
            <w:r w:rsidRPr="00A5565D">
              <w:rPr>
                <w:rStyle w:val="21"/>
                <w:sz w:val="16"/>
                <w:szCs w:val="16"/>
                <w:lang w:val="ru-RU"/>
              </w:rPr>
              <w:t>dBm).</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Минимальная выходная мощность 100 мВт (20 </w:t>
            </w:r>
            <w:r w:rsidRPr="00A5565D">
              <w:rPr>
                <w:rStyle w:val="21"/>
                <w:sz w:val="16"/>
                <w:szCs w:val="16"/>
                <w:lang w:val="ru-RU"/>
              </w:rPr>
              <w:t>dBm).</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При этом площадь действия устройства (площадь покрытия сигналом </w:t>
            </w:r>
            <w:r w:rsidRPr="00A5565D">
              <w:rPr>
                <w:rStyle w:val="21"/>
                <w:sz w:val="16"/>
                <w:szCs w:val="16"/>
                <w:lang w:val="ru-RU"/>
              </w:rPr>
              <w:t xml:space="preserve">GSM, UMTS </w:t>
            </w:r>
            <w:r w:rsidRPr="00A5565D">
              <w:rPr>
                <w:rStyle w:val="21"/>
                <w:sz w:val="16"/>
                <w:szCs w:val="16"/>
                <w:lang w:val="ru-RU" w:eastAsia="ru-RU" w:bidi="ru-RU"/>
              </w:rPr>
              <w:t xml:space="preserve">и </w:t>
            </w:r>
            <w:r w:rsidRPr="00A5565D">
              <w:rPr>
                <w:rStyle w:val="21"/>
                <w:sz w:val="16"/>
                <w:szCs w:val="16"/>
                <w:lang w:val="ru-RU"/>
              </w:rPr>
              <w:t xml:space="preserve">LTE,NR </w:t>
            </w:r>
            <w:r w:rsidRPr="00A5565D">
              <w:rPr>
                <w:rStyle w:val="21"/>
                <w:sz w:val="16"/>
                <w:szCs w:val="16"/>
                <w:lang w:val="ru-RU" w:eastAsia="ru-RU" w:bidi="ru-RU"/>
              </w:rPr>
              <w:t>внутреннего блока) должна быть не менее 250 м2 (условия - полная изоляция от внешнего сигнала сотовой сети, такие как подвалы, подвальная парковка и т.п. изолированные помещения)</w:t>
            </w:r>
          </w:p>
        </w:tc>
        <w:tc>
          <w:tcPr>
            <w:tcW w:w="5954" w:type="dxa"/>
            <w:shd w:val="clear" w:color="auto" w:fill="FFFFFF"/>
          </w:tcPr>
          <w:p w:rsidR="00A5565D" w:rsidRPr="00A5565D" w:rsidRDefault="00A5565D" w:rsidP="002739BE">
            <w:pPr>
              <w:rPr>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jc w:val="center"/>
              <w:rPr>
                <w:sz w:val="16"/>
                <w:szCs w:val="16"/>
                <w:lang w:val="ru-RU"/>
              </w:rPr>
            </w:pPr>
            <w:r w:rsidRPr="00753F63">
              <w:rPr>
                <w:rStyle w:val="2Calibri9pt"/>
                <w:rFonts w:ascii="Times New Roman" w:hAnsi="Times New Roman" w:cs="Times New Roman"/>
                <w:b w:val="0"/>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vMerge w:val="restart"/>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sz w:val="16"/>
                <w:szCs w:val="16"/>
                <w:lang w:eastAsia="en-US" w:bidi="en-US"/>
              </w:rPr>
              <w:t>Req_</w:t>
            </w:r>
            <w:r w:rsidRPr="00A5565D">
              <w:rPr>
                <w:rStyle w:val="2Calibri9pt"/>
                <w:sz w:val="16"/>
                <w:szCs w:val="16"/>
                <w:lang w:eastAsia="en-US" w:bidi="en-US"/>
              </w:rPr>
              <w:t>16</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ARM (AGC) funksiyasi mavjudligi </w:t>
            </w:r>
            <w:r w:rsidRPr="00A5565D">
              <w:rPr>
                <w:rStyle w:val="22"/>
                <w:bCs/>
                <w:sz w:val="16"/>
                <w:szCs w:val="16"/>
                <w:lang w:val="ru-RU" w:eastAsia="ru-RU" w:bidi="ru-RU"/>
              </w:rPr>
              <w:t xml:space="preserve">/ Наличие функции АРУ </w:t>
            </w:r>
            <w:r w:rsidRPr="00A5565D">
              <w:rPr>
                <w:rStyle w:val="22"/>
                <w:bCs/>
                <w:sz w:val="16"/>
                <w:szCs w:val="16"/>
                <w:lang w:val="ru-RU"/>
              </w:rPr>
              <w:t>(AGC)</w:t>
            </w:r>
          </w:p>
        </w:tc>
        <w:tc>
          <w:tcPr>
            <w:tcW w:w="5954" w:type="dxa"/>
            <w:shd w:val="clear" w:color="auto" w:fill="FFFFFF"/>
          </w:tcPr>
          <w:p w:rsidR="00A5565D" w:rsidRPr="00A5565D" w:rsidRDefault="00A5565D" w:rsidP="002739BE">
            <w:pPr>
              <w:pStyle w:val="20"/>
              <w:shd w:val="clear" w:color="auto" w:fill="auto"/>
              <w:spacing w:line="240" w:lineRule="auto"/>
              <w:rPr>
                <w:rStyle w:val="2Calibri9pt"/>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vMerge/>
            <w:shd w:val="clear" w:color="auto" w:fill="FFFFFF"/>
            <w:vAlign w:val="center"/>
          </w:tcPr>
          <w:p w:rsidR="00A5565D" w:rsidRPr="00A5565D" w:rsidRDefault="00A5565D" w:rsidP="002739BE">
            <w:pPr>
              <w:jc w:val="center"/>
              <w:rPr>
                <w:sz w:val="16"/>
                <w:szCs w:val="16"/>
                <w:lang w:val="ru-RU"/>
              </w:rPr>
            </w:pP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ARM (AGC) funksiyasi mavjudligi shart </w:t>
            </w:r>
            <w:r w:rsidRPr="00A5565D">
              <w:rPr>
                <w:rStyle w:val="21"/>
                <w:sz w:val="16"/>
                <w:szCs w:val="16"/>
                <w:lang w:val="ru-RU" w:eastAsia="ru-RU" w:bidi="ru-RU"/>
              </w:rPr>
              <w:t xml:space="preserve">/ </w:t>
            </w:r>
            <w:r w:rsidRPr="00A5565D">
              <w:rPr>
                <w:rStyle w:val="21"/>
                <w:sz w:val="16"/>
                <w:szCs w:val="16"/>
                <w:lang w:val="ru-RU" w:eastAsia="ru-RU" w:bidi="ru-RU"/>
              </w:rPr>
              <w:t>Обязательное</w:t>
            </w:r>
            <w:r w:rsidRPr="00A5565D">
              <w:rPr>
                <w:rStyle w:val="21"/>
                <w:sz w:val="16"/>
                <w:szCs w:val="16"/>
                <w:lang w:val="ru-RU" w:eastAsia="ru-RU" w:bidi="ru-RU"/>
              </w:rPr>
              <w:t xml:space="preserve"> наличие функции АРУ </w:t>
            </w:r>
            <w:r w:rsidRPr="00A5565D">
              <w:rPr>
                <w:rStyle w:val="21"/>
                <w:sz w:val="16"/>
                <w:szCs w:val="16"/>
                <w:lang w:val="ru-RU"/>
              </w:rPr>
              <w:t>(AGC)</w:t>
            </w:r>
          </w:p>
        </w:tc>
        <w:tc>
          <w:tcPr>
            <w:tcW w:w="5954" w:type="dxa"/>
            <w:shd w:val="clear" w:color="auto" w:fill="FFFFFF"/>
          </w:tcPr>
          <w:p w:rsidR="00A5565D" w:rsidRPr="00A5565D" w:rsidRDefault="00A5565D" w:rsidP="002739BE">
            <w:pPr>
              <w:pStyle w:val="20"/>
              <w:shd w:val="clear" w:color="auto" w:fill="auto"/>
              <w:spacing w:line="240" w:lineRule="auto"/>
              <w:rPr>
                <w:rStyle w:val="2Calibri9pt"/>
                <w:sz w:val="16"/>
                <w:szCs w:val="16"/>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sz w:val="16"/>
                <w:szCs w:val="16"/>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sz w:val="16"/>
                <w:szCs w:val="16"/>
                <w:lang w:eastAsia="en-US" w:bidi="en-US"/>
              </w:rPr>
              <w:lastRenderedPageBreak/>
              <w:t>Req_</w:t>
            </w:r>
            <w:r w:rsidRPr="00A5565D">
              <w:rPr>
                <w:rStyle w:val="2Calibri9pt"/>
                <w:sz w:val="16"/>
                <w:szCs w:val="16"/>
                <w:lang w:eastAsia="en-US" w:bidi="en-US"/>
              </w:rPr>
              <w:t>17</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Korpus himoyalanganligi </w:t>
            </w:r>
            <w:r w:rsidRPr="00A5565D">
              <w:rPr>
                <w:rStyle w:val="22"/>
                <w:bCs/>
                <w:sz w:val="16"/>
                <w:szCs w:val="16"/>
                <w:lang w:val="ru-RU" w:eastAsia="ru-RU" w:bidi="ru-RU"/>
              </w:rPr>
              <w:t>/ Защищенность корпуса</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IP </w:t>
            </w:r>
            <w:r w:rsidRPr="00A5565D">
              <w:rPr>
                <w:rStyle w:val="21"/>
                <w:sz w:val="16"/>
                <w:szCs w:val="16"/>
                <w:lang w:val="ru-RU" w:eastAsia="ru-RU" w:bidi="ru-RU"/>
              </w:rPr>
              <w:t>20</w:t>
            </w:r>
          </w:p>
        </w:tc>
        <w:tc>
          <w:tcPr>
            <w:tcW w:w="5954" w:type="dxa"/>
            <w:shd w:val="clear" w:color="auto" w:fill="FFFFFF"/>
          </w:tcPr>
          <w:p w:rsidR="00A5565D" w:rsidRPr="00A5565D" w:rsidRDefault="00A5565D" w:rsidP="002739BE">
            <w:pPr>
              <w:pStyle w:val="20"/>
              <w:shd w:val="clear" w:color="auto" w:fill="auto"/>
              <w:spacing w:line="240" w:lineRule="auto"/>
              <w:rPr>
                <w:rStyle w:val="2Calibri9pt"/>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sz w:val="16"/>
                <w:szCs w:val="16"/>
                <w:lang w:eastAsia="en-US" w:bidi="en-US"/>
              </w:rPr>
              <w:t>Req_</w:t>
            </w:r>
            <w:r w:rsidRPr="00A5565D">
              <w:rPr>
                <w:rStyle w:val="2Calibri9pt"/>
                <w:sz w:val="16"/>
                <w:szCs w:val="16"/>
                <w:lang w:eastAsia="en-US" w:bidi="en-US"/>
              </w:rPr>
              <w:t>18</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Kafolat muddati </w:t>
            </w:r>
            <w:r w:rsidRPr="00A5565D">
              <w:rPr>
                <w:rStyle w:val="22"/>
                <w:bCs/>
                <w:sz w:val="16"/>
                <w:szCs w:val="16"/>
                <w:lang w:val="ru-RU" w:eastAsia="ru-RU" w:bidi="ru-RU"/>
              </w:rPr>
              <w:t>/ Гарантийный срок</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Kamida 12 oy </w:t>
            </w:r>
            <w:r w:rsidRPr="00A5565D">
              <w:rPr>
                <w:rStyle w:val="21"/>
                <w:sz w:val="16"/>
                <w:szCs w:val="16"/>
                <w:lang w:val="ru-RU" w:eastAsia="ru-RU" w:bidi="ru-RU"/>
              </w:rPr>
              <w:t xml:space="preserve">/ </w:t>
            </w:r>
            <w:r w:rsidRPr="00A5565D">
              <w:rPr>
                <w:rStyle w:val="21"/>
                <w:sz w:val="16"/>
                <w:szCs w:val="16"/>
                <w:lang w:val="ru-RU"/>
              </w:rPr>
              <w:t xml:space="preserve">He </w:t>
            </w:r>
            <w:r w:rsidRPr="00A5565D">
              <w:rPr>
                <w:rStyle w:val="21"/>
                <w:sz w:val="16"/>
                <w:szCs w:val="16"/>
                <w:lang w:val="ru-RU" w:eastAsia="ru-RU" w:bidi="ru-RU"/>
              </w:rPr>
              <w:t xml:space="preserve">менее </w:t>
            </w:r>
            <w:r w:rsidRPr="00A5565D">
              <w:rPr>
                <w:rStyle w:val="21"/>
                <w:sz w:val="16"/>
                <w:szCs w:val="16"/>
                <w:lang w:val="ru-RU"/>
              </w:rPr>
              <w:t xml:space="preserve">12 </w:t>
            </w:r>
            <w:r w:rsidRPr="00A5565D">
              <w:rPr>
                <w:rStyle w:val="21"/>
                <w:sz w:val="16"/>
                <w:szCs w:val="16"/>
                <w:lang w:val="ru-RU" w:eastAsia="ru-RU" w:bidi="ru-RU"/>
              </w:rPr>
              <w:t>месяцев</w:t>
            </w:r>
          </w:p>
        </w:tc>
        <w:tc>
          <w:tcPr>
            <w:tcW w:w="5954" w:type="dxa"/>
            <w:shd w:val="clear" w:color="auto" w:fill="FFFFFF"/>
          </w:tcPr>
          <w:p w:rsidR="00A5565D" w:rsidRPr="00A5565D" w:rsidRDefault="00A5565D" w:rsidP="002739BE">
            <w:pPr>
              <w:pStyle w:val="20"/>
              <w:shd w:val="clear" w:color="auto" w:fill="auto"/>
              <w:spacing w:line="240" w:lineRule="auto"/>
              <w:rPr>
                <w:rStyle w:val="2Calibri9pt"/>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1"/>
                <w:sz w:val="16"/>
                <w:szCs w:val="16"/>
                <w:lang w:val="ru-RU"/>
              </w:rPr>
              <w:t>Req_</w:t>
            </w:r>
            <w:r w:rsidRPr="00A5565D">
              <w:rPr>
                <w:rStyle w:val="21"/>
                <w:sz w:val="16"/>
                <w:szCs w:val="16"/>
                <w:lang w:val="ru-RU"/>
              </w:rPr>
              <w:t>19</w:t>
            </w:r>
          </w:p>
        </w:tc>
        <w:tc>
          <w:tcPr>
            <w:tcW w:w="6662" w:type="dxa"/>
            <w:shd w:val="clear" w:color="auto" w:fill="FFFFFF"/>
            <w:vAlign w:val="bottom"/>
          </w:tcPr>
          <w:p w:rsidR="00A5565D" w:rsidRPr="00A5565D" w:rsidRDefault="00A5565D" w:rsidP="002739BE">
            <w:pPr>
              <w:pStyle w:val="20"/>
              <w:shd w:val="clear" w:color="auto" w:fill="auto"/>
              <w:spacing w:line="240" w:lineRule="auto"/>
              <w:jc w:val="left"/>
              <w:rPr>
                <w:b w:val="0"/>
                <w:sz w:val="16"/>
                <w:szCs w:val="16"/>
                <w:lang w:val="ru-RU"/>
              </w:rPr>
            </w:pPr>
            <w:r w:rsidRPr="00A5565D">
              <w:rPr>
                <w:rStyle w:val="22"/>
                <w:bCs/>
                <w:sz w:val="16"/>
                <w:szCs w:val="16"/>
                <w:lang w:val="ru-RU"/>
              </w:rPr>
              <w:t xml:space="preserve">Sertifikatlash </w:t>
            </w:r>
            <w:r w:rsidRPr="00A5565D">
              <w:rPr>
                <w:rStyle w:val="22"/>
                <w:bCs/>
                <w:sz w:val="16"/>
                <w:szCs w:val="16"/>
                <w:lang w:val="ru-RU" w:eastAsia="ru-RU" w:bidi="ru-RU"/>
              </w:rPr>
              <w:t>/ Сертификации</w:t>
            </w:r>
          </w:p>
          <w:p w:rsidR="00A5565D" w:rsidRPr="00A5565D" w:rsidRDefault="00A5565D" w:rsidP="002739BE">
            <w:pPr>
              <w:pStyle w:val="20"/>
              <w:shd w:val="clear" w:color="auto" w:fill="auto"/>
              <w:spacing w:line="240" w:lineRule="auto"/>
              <w:jc w:val="left"/>
              <w:rPr>
                <w:b w:val="0"/>
                <w:sz w:val="16"/>
                <w:szCs w:val="16"/>
                <w:lang w:val="ru-RU"/>
              </w:rPr>
            </w:pPr>
            <w:r w:rsidRPr="00A5565D">
              <w:rPr>
                <w:rStyle w:val="21"/>
                <w:sz w:val="16"/>
                <w:szCs w:val="16"/>
                <w:lang w:val="ru-RU"/>
              </w:rPr>
              <w:t xml:space="preserve">Muvofiqlik sertifikati majburiy ravishda bo‘lishi kerak </w:t>
            </w:r>
            <w:r w:rsidRPr="00A5565D">
              <w:rPr>
                <w:rStyle w:val="21"/>
                <w:sz w:val="16"/>
                <w:szCs w:val="16"/>
                <w:lang w:val="ru-RU" w:eastAsia="ru-RU" w:bidi="ru-RU"/>
              </w:rPr>
              <w:t>Обязательное наличие сертификата соответствия</w:t>
            </w:r>
          </w:p>
        </w:tc>
        <w:tc>
          <w:tcPr>
            <w:tcW w:w="5954" w:type="dxa"/>
            <w:shd w:val="clear" w:color="auto" w:fill="FFFFFF"/>
          </w:tcPr>
          <w:p w:rsidR="00A5565D" w:rsidRPr="00A5565D" w:rsidRDefault="00A5565D" w:rsidP="002739BE">
            <w:pPr>
              <w:pStyle w:val="20"/>
              <w:shd w:val="clear" w:color="auto" w:fill="auto"/>
              <w:spacing w:line="240" w:lineRule="auto"/>
              <w:rPr>
                <w:rStyle w:val="2Calibri9pt"/>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ind w:right="300"/>
              <w:rPr>
                <w:b w:val="0"/>
                <w:sz w:val="16"/>
                <w:szCs w:val="16"/>
                <w:lang w:val="ru-RU"/>
              </w:rPr>
            </w:pPr>
            <w:r w:rsidRPr="00A5565D">
              <w:rPr>
                <w:rStyle w:val="2Calibri9pt"/>
                <w:rFonts w:ascii="Times New Roman" w:hAnsi="Times New Roman" w:cs="Times New Roman"/>
                <w:sz w:val="16"/>
                <w:szCs w:val="16"/>
                <w:lang w:eastAsia="en-US" w:bidi="en-US"/>
              </w:rPr>
              <w:t>Req_</w:t>
            </w:r>
            <w:r w:rsidRPr="00A5565D">
              <w:rPr>
                <w:rStyle w:val="2Calibri9pt"/>
                <w:rFonts w:ascii="Times New Roman" w:hAnsi="Times New Roman" w:cs="Times New Roman"/>
                <w:sz w:val="16"/>
                <w:szCs w:val="16"/>
                <w:lang w:eastAsia="en-US" w:bidi="en-US"/>
              </w:rPr>
              <w:t>20</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sz w:val="16"/>
                <w:szCs w:val="16"/>
                <w:lang w:val="ru-RU"/>
              </w:rPr>
            </w:pPr>
            <w:r w:rsidRPr="00A5565D">
              <w:rPr>
                <w:rStyle w:val="22"/>
                <w:bCs/>
                <w:sz w:val="16"/>
                <w:szCs w:val="16"/>
                <w:lang w:val="ru-RU"/>
              </w:rPr>
              <w:t xml:space="preserve">Antennalarga qo‘yiladigan talablar </w:t>
            </w:r>
            <w:r w:rsidRPr="00A5565D">
              <w:rPr>
                <w:rStyle w:val="22"/>
                <w:bCs/>
                <w:sz w:val="16"/>
                <w:szCs w:val="16"/>
                <w:lang w:val="ru-RU" w:eastAsia="ru-RU" w:bidi="ru-RU"/>
              </w:rPr>
              <w:t>/ Требования к антеннам</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Band20,Band8, Bandl va Band3 diapazonli tashqi anlennaga qo‘yiladigan talablar Qo‘llab-quvvatlanadigan chastota diapazoni 700...2300 MHz;</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Kuchaytirish koeffitsiyenti butun diapazonda kamida 7 dBi boMishi;</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Yog‘ingarchilikdan majburiy himoyalanish (tashqi muhit uchun ijro);</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Ruxsat etilgan antenna turlari - germetik korpusli “To‘lqin kanali” yoki LogPeriodic.</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Vertikal quvur tayanchiga o‘rnatish kronshteyni;</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Diskokonus turidagi ichki antennaga qo‘yiladigan talablar Qo‘llab-quvvatlanadigan chastota diapazoni 700...2300 MHz;</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Kuchaytirish koeffitsiyenti butun diapazonda kamida 3 dBi bo‘lishi;</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0‘rnatish kronshteyni.</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Panel turidagi ichki antennaga qo‘yiladigan talablar Qo‘llab-quvvatlanadigan chastota diapazoni 700...2300 MHz;</w:t>
            </w:r>
          </w:p>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Kuchaytirish koeffitsiyenti butun diapazonda kamida 6 dBi boMishi;</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rPr>
              <w:t>0‘rnatish kronshteyni</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Требования к внешней антенне диапазонаВапб20, </w:t>
            </w:r>
            <w:r w:rsidRPr="00A5565D">
              <w:rPr>
                <w:rStyle w:val="21"/>
                <w:sz w:val="16"/>
                <w:szCs w:val="16"/>
                <w:lang w:val="ru-RU"/>
              </w:rPr>
              <w:t xml:space="preserve">Band8, Bandl </w:t>
            </w:r>
            <w:r w:rsidRPr="00A5565D">
              <w:rPr>
                <w:rStyle w:val="21"/>
                <w:sz w:val="16"/>
                <w:szCs w:val="16"/>
                <w:lang w:val="ru-RU" w:eastAsia="ru-RU" w:bidi="ru-RU"/>
              </w:rPr>
              <w:t xml:space="preserve">и </w:t>
            </w:r>
            <w:r w:rsidRPr="00A5565D">
              <w:rPr>
                <w:rStyle w:val="21"/>
                <w:sz w:val="16"/>
                <w:szCs w:val="16"/>
                <w:lang w:val="ru-RU"/>
              </w:rPr>
              <w:t xml:space="preserve">Band3 </w:t>
            </w:r>
            <w:r w:rsidRPr="00A5565D">
              <w:rPr>
                <w:rStyle w:val="21"/>
                <w:sz w:val="16"/>
                <w:szCs w:val="16"/>
                <w:lang w:val="ru-RU" w:eastAsia="ru-RU" w:bidi="ru-RU"/>
              </w:rPr>
              <w:t>Поддерживаемые частотный диапазон 700...2300 МГц;</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Коэффициент усиления не менее 7 </w:t>
            </w:r>
            <w:r w:rsidRPr="00A5565D">
              <w:rPr>
                <w:rStyle w:val="21"/>
                <w:sz w:val="16"/>
                <w:szCs w:val="16"/>
                <w:lang w:val="ru-RU"/>
              </w:rPr>
              <w:t xml:space="preserve">dBi </w:t>
            </w:r>
            <w:r w:rsidRPr="00A5565D">
              <w:rPr>
                <w:rStyle w:val="21"/>
                <w:sz w:val="16"/>
                <w:szCs w:val="16"/>
                <w:lang w:val="ru-RU" w:eastAsia="ru-RU" w:bidi="ru-RU"/>
              </w:rPr>
              <w:t>во всем диапазоне;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Обязательная защита от попадания осадков </w:t>
            </w:r>
            <w:r w:rsidRPr="00A5565D">
              <w:rPr>
                <w:rStyle w:val="21"/>
                <w:sz w:val="16"/>
                <w:szCs w:val="16"/>
                <w:lang w:val="ru-RU"/>
              </w:rPr>
              <w:t xml:space="preserve">(outdoor </w:t>
            </w:r>
            <w:r w:rsidRPr="00A5565D">
              <w:rPr>
                <w:rStyle w:val="21"/>
                <w:sz w:val="16"/>
                <w:szCs w:val="16"/>
                <w:lang w:val="ru-RU" w:eastAsia="ru-RU" w:bidi="ru-RU"/>
              </w:rPr>
              <w:t>исполнение);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Тип допустимых исполнения антенн - «Волновой канал» либо </w:t>
            </w:r>
            <w:r w:rsidRPr="00A5565D">
              <w:rPr>
                <w:rStyle w:val="21"/>
                <w:sz w:val="16"/>
                <w:szCs w:val="16"/>
                <w:lang w:val="ru-RU"/>
              </w:rPr>
              <w:t xml:space="preserve">LogPeriodic </w:t>
            </w:r>
            <w:r w:rsidRPr="00A5565D">
              <w:rPr>
                <w:rStyle w:val="21"/>
                <w:sz w:val="16"/>
                <w:szCs w:val="16"/>
                <w:lang w:val="ru-RU" w:eastAsia="ru-RU" w:bidi="ru-RU"/>
              </w:rPr>
              <w:t>в герметичном корпусе.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Кранштейн крепления к вертикальной трубостойке;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Требования к внутренней антенне дискоконусного типа Поддерживаемые частотный диапазон 700...2300 МГц;</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Коэффициент усиления не менее 3 </w:t>
            </w:r>
            <w:r w:rsidRPr="00A5565D">
              <w:rPr>
                <w:rStyle w:val="21"/>
                <w:sz w:val="16"/>
                <w:szCs w:val="16"/>
                <w:lang w:val="ru-RU"/>
              </w:rPr>
              <w:t xml:space="preserve">dBi </w:t>
            </w:r>
            <w:r w:rsidRPr="00A5565D">
              <w:rPr>
                <w:rStyle w:val="21"/>
                <w:sz w:val="16"/>
                <w:szCs w:val="16"/>
                <w:lang w:val="ru-RU" w:eastAsia="ru-RU" w:bidi="ru-RU"/>
              </w:rPr>
              <w:t>во всем диапазоне;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Кронштейн крепления.</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Требования к внутренней антенне панельного типа Поддерживаемые частотный диапазон 700...2300 МГц;</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Коэффициент усиления не менее 6 </w:t>
            </w:r>
            <w:r w:rsidRPr="00A5565D">
              <w:rPr>
                <w:rStyle w:val="21"/>
                <w:sz w:val="16"/>
                <w:szCs w:val="16"/>
                <w:lang w:val="ru-RU"/>
              </w:rPr>
              <w:t xml:space="preserve">dBi </w:t>
            </w:r>
            <w:r w:rsidRPr="00A5565D">
              <w:rPr>
                <w:rStyle w:val="21"/>
                <w:sz w:val="16"/>
                <w:szCs w:val="16"/>
                <w:lang w:val="ru-RU" w:eastAsia="ru-RU" w:bidi="ru-RU"/>
              </w:rPr>
              <w:t>во всем диапазоне;</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Кренштейн крепления</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1</w:t>
            </w:r>
          </w:p>
        </w:tc>
        <w:tc>
          <w:tcPr>
            <w:tcW w:w="6662" w:type="dxa"/>
            <w:shd w:val="clear" w:color="auto" w:fill="FFFFFF"/>
            <w:vAlign w:val="center"/>
          </w:tcPr>
          <w:p w:rsidR="00A5565D" w:rsidRPr="00A5565D" w:rsidRDefault="00A5565D" w:rsidP="00084E2D">
            <w:pPr>
              <w:pStyle w:val="20"/>
              <w:shd w:val="clear" w:color="auto" w:fill="auto"/>
              <w:spacing w:line="240" w:lineRule="auto"/>
              <w:jc w:val="left"/>
              <w:rPr>
                <w:b w:val="0"/>
                <w:sz w:val="16"/>
                <w:szCs w:val="16"/>
              </w:rPr>
            </w:pPr>
            <w:r w:rsidRPr="00A5565D">
              <w:rPr>
                <w:rStyle w:val="22"/>
                <w:bCs/>
                <w:sz w:val="16"/>
                <w:szCs w:val="16"/>
              </w:rPr>
              <w:t xml:space="preserve">Maxsus talablar </w:t>
            </w:r>
            <w:r w:rsidRPr="00A5565D">
              <w:rPr>
                <w:rStyle w:val="22"/>
                <w:bCs/>
                <w:sz w:val="16"/>
                <w:szCs w:val="16"/>
                <w:lang w:eastAsia="ru-RU" w:bidi="ru-RU"/>
              </w:rPr>
              <w:t xml:space="preserve">/ </w:t>
            </w:r>
            <w:r w:rsidRPr="00A5565D">
              <w:rPr>
                <w:rStyle w:val="22"/>
                <w:bCs/>
                <w:sz w:val="16"/>
                <w:szCs w:val="16"/>
                <w:lang w:val="ru-RU" w:eastAsia="ru-RU" w:bidi="ru-RU"/>
              </w:rPr>
              <w:t>Особые</w:t>
            </w:r>
            <w:r w:rsidRPr="00A5565D">
              <w:rPr>
                <w:rStyle w:val="22"/>
                <w:bCs/>
                <w:sz w:val="16"/>
                <w:szCs w:val="16"/>
                <w:lang w:eastAsia="ru-RU" w:bidi="ru-RU"/>
              </w:rPr>
              <w:t xml:space="preserve"> </w:t>
            </w:r>
            <w:r w:rsidRPr="00A5565D">
              <w:rPr>
                <w:rStyle w:val="22"/>
                <w:bCs/>
                <w:sz w:val="16"/>
                <w:szCs w:val="16"/>
                <w:lang w:val="ru-RU" w:eastAsia="ru-RU" w:bidi="ru-RU"/>
              </w:rPr>
              <w:t>требования</w:t>
            </w:r>
          </w:p>
          <w:p w:rsidR="00A5565D" w:rsidRPr="00A5565D" w:rsidRDefault="00A5565D" w:rsidP="00084E2D">
            <w:pPr>
              <w:pStyle w:val="20"/>
              <w:shd w:val="clear" w:color="auto" w:fill="auto"/>
              <w:spacing w:line="240" w:lineRule="auto"/>
              <w:ind w:left="160"/>
              <w:jc w:val="left"/>
              <w:rPr>
                <w:b w:val="0"/>
                <w:sz w:val="16"/>
                <w:szCs w:val="16"/>
              </w:rPr>
            </w:pPr>
            <w:r w:rsidRPr="00A5565D">
              <w:rPr>
                <w:rStyle w:val="21"/>
                <w:sz w:val="16"/>
                <w:szCs w:val="16"/>
              </w:rPr>
              <w:t>Masofadan boshqarish tizimining mavjudligi:</w:t>
            </w:r>
          </w:p>
          <w:p w:rsidR="00A5565D" w:rsidRPr="00A5565D" w:rsidRDefault="00A5565D" w:rsidP="00084E2D">
            <w:pPr>
              <w:pStyle w:val="20"/>
              <w:numPr>
                <w:ilvl w:val="0"/>
                <w:numId w:val="1"/>
              </w:numPr>
              <w:shd w:val="clear" w:color="auto" w:fill="auto"/>
              <w:tabs>
                <w:tab w:val="left" w:pos="115"/>
              </w:tabs>
              <w:spacing w:line="240" w:lineRule="auto"/>
              <w:jc w:val="left"/>
              <w:rPr>
                <w:b w:val="0"/>
                <w:sz w:val="16"/>
                <w:szCs w:val="16"/>
              </w:rPr>
            </w:pPr>
            <w:r w:rsidRPr="00A5565D">
              <w:rPr>
                <w:rStyle w:val="21"/>
                <w:sz w:val="16"/>
                <w:szCs w:val="16"/>
              </w:rPr>
              <w:t>qurilma holati- signal darajalari- kuchaytirishni yoqish/o‘chirish- nosozliklar va boshqalar 1</w:t>
            </w:r>
            <w:r w:rsidRPr="00A5565D">
              <w:rPr>
                <w:rStyle w:val="21"/>
                <w:sz w:val="16"/>
                <w:szCs w:val="16"/>
                <w:lang w:eastAsia="ru-RU" w:bidi="ru-RU"/>
              </w:rPr>
              <w:t>1</w:t>
            </w:r>
            <w:r w:rsidRPr="00A5565D">
              <w:rPr>
                <w:rStyle w:val="21"/>
                <w:sz w:val="16"/>
                <w:szCs w:val="16"/>
                <w:lang w:val="ru-RU" w:eastAsia="ru-RU" w:bidi="ru-RU"/>
              </w:rPr>
              <w:t>аличие</w:t>
            </w:r>
            <w:r w:rsidRPr="00A5565D">
              <w:rPr>
                <w:rStyle w:val="21"/>
                <w:sz w:val="16"/>
                <w:szCs w:val="16"/>
                <w:lang w:eastAsia="ru-RU" w:bidi="ru-RU"/>
              </w:rPr>
              <w:t xml:space="preserve"> </w:t>
            </w:r>
            <w:r w:rsidRPr="00A5565D">
              <w:rPr>
                <w:rStyle w:val="21"/>
                <w:sz w:val="16"/>
                <w:szCs w:val="16"/>
                <w:lang w:val="ru-RU" w:eastAsia="ru-RU" w:bidi="ru-RU"/>
              </w:rPr>
              <w:t>системы</w:t>
            </w:r>
            <w:r w:rsidRPr="00A5565D">
              <w:rPr>
                <w:rStyle w:val="21"/>
                <w:sz w:val="16"/>
                <w:szCs w:val="16"/>
                <w:lang w:eastAsia="ru-RU" w:bidi="ru-RU"/>
              </w:rPr>
              <w:t xml:space="preserve"> </w:t>
            </w:r>
            <w:r w:rsidRPr="00A5565D">
              <w:rPr>
                <w:rStyle w:val="21"/>
                <w:sz w:val="16"/>
                <w:szCs w:val="16"/>
                <w:lang w:val="ru-RU" w:eastAsia="ru-RU" w:bidi="ru-RU"/>
              </w:rPr>
              <w:t>удаленного</w:t>
            </w:r>
            <w:r w:rsidRPr="00A5565D">
              <w:rPr>
                <w:rStyle w:val="21"/>
                <w:sz w:val="16"/>
                <w:szCs w:val="16"/>
                <w:lang w:eastAsia="ru-RU" w:bidi="ru-RU"/>
              </w:rPr>
              <w:t xml:space="preserve"> </w:t>
            </w:r>
            <w:r w:rsidRPr="00A5565D">
              <w:rPr>
                <w:rStyle w:val="21"/>
                <w:sz w:val="16"/>
                <w:szCs w:val="16"/>
                <w:lang w:val="ru-RU" w:eastAsia="ru-RU" w:bidi="ru-RU"/>
              </w:rPr>
              <w:t>управления</w:t>
            </w:r>
            <w:r w:rsidRPr="00A5565D">
              <w:rPr>
                <w:rStyle w:val="21"/>
                <w:sz w:val="16"/>
                <w:szCs w:val="16"/>
                <w:lang w:eastAsia="ru-RU" w:bidi="ru-RU"/>
              </w:rPr>
              <w:t>:</w:t>
            </w:r>
          </w:p>
          <w:p w:rsidR="00A5565D" w:rsidRPr="00A5565D" w:rsidRDefault="00A5565D" w:rsidP="00084E2D">
            <w:pPr>
              <w:pStyle w:val="20"/>
              <w:numPr>
                <w:ilvl w:val="0"/>
                <w:numId w:val="1"/>
              </w:numPr>
              <w:shd w:val="clear" w:color="auto" w:fill="auto"/>
              <w:tabs>
                <w:tab w:val="left" w:pos="115"/>
              </w:tabs>
              <w:spacing w:line="240" w:lineRule="auto"/>
              <w:jc w:val="left"/>
              <w:rPr>
                <w:b w:val="0"/>
                <w:sz w:val="16"/>
                <w:szCs w:val="16"/>
                <w:lang w:val="ru-RU"/>
              </w:rPr>
            </w:pPr>
            <w:r w:rsidRPr="00A5565D">
              <w:rPr>
                <w:rStyle w:val="21"/>
                <w:sz w:val="16"/>
                <w:szCs w:val="16"/>
                <w:lang w:val="ru-RU" w:eastAsia="ru-RU" w:bidi="ru-RU"/>
              </w:rPr>
              <w:t>состояние устроства- уровни сигналов- включение /выключение усиления</w:t>
            </w:r>
          </w:p>
          <w:p w:rsidR="00A5565D" w:rsidRPr="00A5565D" w:rsidRDefault="00A5565D" w:rsidP="00084E2D">
            <w:pPr>
              <w:pStyle w:val="20"/>
              <w:numPr>
                <w:ilvl w:val="0"/>
                <w:numId w:val="1"/>
              </w:numPr>
              <w:shd w:val="clear" w:color="auto" w:fill="auto"/>
              <w:tabs>
                <w:tab w:val="left" w:pos="115"/>
              </w:tabs>
              <w:spacing w:line="240" w:lineRule="auto"/>
              <w:jc w:val="left"/>
              <w:rPr>
                <w:b w:val="0"/>
                <w:sz w:val="16"/>
                <w:szCs w:val="16"/>
                <w:lang w:val="ru-RU"/>
              </w:rPr>
            </w:pPr>
            <w:r w:rsidRPr="00A5565D">
              <w:rPr>
                <w:rStyle w:val="21"/>
                <w:sz w:val="16"/>
                <w:szCs w:val="16"/>
                <w:lang w:val="ru-RU" w:eastAsia="ru-RU" w:bidi="ru-RU"/>
              </w:rPr>
              <w:t>аварии и т.п.</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2</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Qurilmaning o‘zida holat ekrani mavjudligi (ish, nosozlik, yuklanish, darajalar, sozlash, chiqish quvvati va hokazo)</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Наличие экрана состояния на самом устройстве (работа, авария, загрузка, уровни, настройка, выходная мощность и т.п.)</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3</w:t>
            </w:r>
          </w:p>
        </w:tc>
        <w:tc>
          <w:tcPr>
            <w:tcW w:w="6662" w:type="dxa"/>
            <w:shd w:val="clear" w:color="auto" w:fill="FFFFFF"/>
            <w:vAlign w:val="center"/>
          </w:tcPr>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rPr>
              <w:t xml:space="preserve">GSM, UMTS va LTE, NR tarmoq funksiyalari hamda sozlamalarini toTiq qoTlab-quvvatlash. Cheklovlar mavjud bo‘lsa, Yetkazib beruvchi ular haqidagi ma’lumotlarni taqdim etishi shart </w:t>
            </w:r>
            <w:r w:rsidRPr="00A5565D">
              <w:rPr>
                <w:rStyle w:val="21"/>
                <w:sz w:val="16"/>
                <w:szCs w:val="16"/>
                <w:lang w:val="ru-RU" w:eastAsia="ru-RU" w:bidi="ru-RU"/>
              </w:rPr>
              <w:t xml:space="preserve">Полная поддержка функционала и настроек сети </w:t>
            </w:r>
            <w:r w:rsidRPr="00A5565D">
              <w:rPr>
                <w:rStyle w:val="21"/>
                <w:sz w:val="16"/>
                <w:szCs w:val="16"/>
                <w:lang w:val="ru-RU"/>
              </w:rPr>
              <w:t xml:space="preserve">GSM, UMTS </w:t>
            </w:r>
            <w:r w:rsidRPr="00A5565D">
              <w:rPr>
                <w:rStyle w:val="21"/>
                <w:sz w:val="16"/>
                <w:szCs w:val="16"/>
                <w:lang w:val="ru-RU" w:eastAsia="ru-RU" w:bidi="ru-RU"/>
              </w:rPr>
              <w:t xml:space="preserve">и </w:t>
            </w:r>
            <w:r w:rsidRPr="00A5565D">
              <w:rPr>
                <w:rStyle w:val="21"/>
                <w:sz w:val="16"/>
                <w:szCs w:val="16"/>
                <w:lang w:val="ru-RU"/>
              </w:rPr>
              <w:t xml:space="preserve">LTE,NR </w:t>
            </w:r>
            <w:r w:rsidRPr="00A5565D">
              <w:rPr>
                <w:rStyle w:val="21"/>
                <w:sz w:val="16"/>
                <w:szCs w:val="16"/>
                <w:lang w:val="ru-RU" w:eastAsia="ru-RU" w:bidi="ru-RU"/>
              </w:rPr>
              <w:t>. Если есть ограничения, то поставщик должен предоставить данные по ограничениям</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4</w:t>
            </w:r>
          </w:p>
        </w:tc>
        <w:tc>
          <w:tcPr>
            <w:tcW w:w="6662" w:type="dxa"/>
            <w:shd w:val="clear" w:color="auto" w:fill="FFFFFF"/>
            <w:vAlign w:val="center"/>
          </w:tcPr>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rPr>
              <w:t xml:space="preserve">Tizim mavjud simsiz aloqa standartlariga (GSM, UMTS, LTE,NR„ Wi-Fi 2,4 GHz, Wi-Fi 5 GHz va boshqalar) salbiy ta’sir ko‘rsatmasligi, ya’ni elektromagnit moslashuvni ta’minlashi lozim. </w:t>
            </w:r>
            <w:r w:rsidRPr="00A5565D">
              <w:rPr>
                <w:rStyle w:val="21"/>
                <w:sz w:val="16"/>
                <w:szCs w:val="16"/>
                <w:lang w:val="ru-RU" w:eastAsia="ru-RU" w:bidi="ru-RU"/>
              </w:rPr>
              <w:t xml:space="preserve">Система не должна негативно влиять на существующие стандарты беспроводной связи </w:t>
            </w:r>
            <w:r w:rsidRPr="00A5565D">
              <w:rPr>
                <w:rStyle w:val="21"/>
                <w:sz w:val="16"/>
                <w:szCs w:val="16"/>
                <w:lang w:val="ru-RU"/>
              </w:rPr>
              <w:t xml:space="preserve">(GSM, UMTS, LTE,NR Wi-Fi 2,4 GHz, Wi-Fi 5 GHz </w:t>
            </w:r>
            <w:r w:rsidRPr="00A5565D">
              <w:rPr>
                <w:rStyle w:val="21"/>
                <w:sz w:val="16"/>
                <w:szCs w:val="16"/>
                <w:lang w:val="ru-RU" w:eastAsia="ru-RU" w:bidi="ru-RU"/>
              </w:rPr>
              <w:t>и т.п.), т.е. обеспечивать электромагнитную совместимость.</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5</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sz w:val="16"/>
                <w:szCs w:val="16"/>
              </w:rPr>
            </w:pPr>
            <w:r w:rsidRPr="00A5565D">
              <w:rPr>
                <w:rStyle w:val="21"/>
                <w:sz w:val="16"/>
                <w:szCs w:val="16"/>
              </w:rPr>
              <w:t>Qurilma operator taqdim etadigan barcha xizmatlarni (ovozli aloqa, internet ma’lumotlarini uzatish, SMS va hokazo) qo‘llab-quvvatlashi kerak.</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 xml:space="preserve">Устройство должно поддерживать все сервисы (голосавая связь, передача данных интернет, </w:t>
            </w:r>
            <w:r w:rsidRPr="00A5565D">
              <w:rPr>
                <w:rStyle w:val="21"/>
                <w:sz w:val="16"/>
                <w:szCs w:val="16"/>
                <w:lang w:val="ru-RU"/>
              </w:rPr>
              <w:t xml:space="preserve">SMS </w:t>
            </w:r>
            <w:r w:rsidRPr="00A5565D">
              <w:rPr>
                <w:rStyle w:val="21"/>
                <w:sz w:val="16"/>
                <w:szCs w:val="16"/>
                <w:lang w:val="ru-RU" w:eastAsia="ru-RU" w:bidi="ru-RU"/>
              </w:rPr>
              <w:t>и т.п.) предоставляемые оператором.</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Calibri9pt"/>
                <w:rFonts w:ascii="Times New Roman" w:hAnsi="Times New Roman" w:cs="Times New Roman"/>
                <w:sz w:val="16"/>
                <w:szCs w:val="16"/>
                <w:lang w:eastAsia="en-US" w:bidi="en-US"/>
              </w:rPr>
              <w:lastRenderedPageBreak/>
              <w:t>Req_2</w:t>
            </w:r>
            <w:r w:rsidRPr="00A5565D">
              <w:rPr>
                <w:rStyle w:val="2Calibri9pt"/>
                <w:rFonts w:ascii="Times New Roman" w:hAnsi="Times New Roman" w:cs="Times New Roman"/>
                <w:sz w:val="16"/>
                <w:szCs w:val="16"/>
                <w:lang w:eastAsia="en-US" w:bidi="en-US"/>
              </w:rPr>
              <w:t>6</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Kuchaytirgich bir vaqtning o‘zida ovozli aloqani va ma’Iumot uzatishni ta’minlashi lozim. Усилитель должен поддерживать голосовую свзяь и передачу данных одновременно.</w:t>
            </w:r>
          </w:p>
        </w:tc>
        <w:tc>
          <w:tcPr>
            <w:tcW w:w="5954" w:type="dxa"/>
            <w:shd w:val="clear" w:color="auto" w:fill="FFFFFF"/>
          </w:tcPr>
          <w:p w:rsidR="00A5565D" w:rsidRPr="00A5565D" w:rsidRDefault="00A5565D" w:rsidP="00084E2D">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Calibri9pt"/>
                <w:rFonts w:ascii="Times New Roman" w:hAnsi="Times New Roman" w:cs="Times New Roman"/>
                <w:sz w:val="16"/>
                <w:szCs w:val="16"/>
                <w:lang w:eastAsia="en-US" w:bidi="en-US"/>
              </w:rPr>
              <w:t>Req_2</w:t>
            </w:r>
            <w:r w:rsidRPr="00A5565D">
              <w:rPr>
                <w:rStyle w:val="2Calibri9pt"/>
                <w:rFonts w:ascii="Times New Roman" w:hAnsi="Times New Roman" w:cs="Times New Roman"/>
                <w:sz w:val="16"/>
                <w:szCs w:val="16"/>
                <w:lang w:eastAsia="en-US" w:bidi="en-US"/>
              </w:rPr>
              <w:t>7</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2"/>
                <w:sz w:val="16"/>
                <w:szCs w:val="16"/>
                <w:lang w:val="ru-RU"/>
              </w:rPr>
              <w:t>0‘lchamlar / Размеры</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 xml:space="preserve">Asosiy blokning maksimal o‘lchamlari - </w:t>
            </w:r>
            <w:r w:rsidRPr="00A5565D">
              <w:rPr>
                <w:rStyle w:val="2Calibri9pt"/>
                <w:rFonts w:ascii="Times New Roman" w:eastAsia="Times New Roman" w:hAnsi="Times New Roman" w:cs="Times New Roman"/>
                <w:sz w:val="16"/>
                <w:szCs w:val="16"/>
                <w:lang w:eastAsia="en-US" w:bidi="en-US"/>
              </w:rPr>
              <w:t xml:space="preserve">40*40*60 </w:t>
            </w:r>
            <w:r w:rsidRPr="00A5565D">
              <w:rPr>
                <w:rStyle w:val="21"/>
                <w:sz w:val="16"/>
                <w:szCs w:val="16"/>
                <w:lang w:val="ru-RU"/>
              </w:rPr>
              <w:t xml:space="preserve">sm dan oshmasligi kerak Максимальные размеры основного блока - не более </w:t>
            </w:r>
            <w:r w:rsidRPr="00A5565D">
              <w:rPr>
                <w:rStyle w:val="2Calibri9pt"/>
                <w:rFonts w:ascii="Times New Roman" w:eastAsia="Times New Roman" w:hAnsi="Times New Roman" w:cs="Times New Roman"/>
                <w:sz w:val="16"/>
                <w:szCs w:val="16"/>
                <w:lang w:eastAsia="en-US" w:bidi="en-US"/>
              </w:rPr>
              <w:t xml:space="preserve">40*40*60 </w:t>
            </w:r>
            <w:r w:rsidRPr="00A5565D">
              <w:rPr>
                <w:rStyle w:val="21"/>
                <w:sz w:val="16"/>
                <w:szCs w:val="16"/>
                <w:lang w:val="ru-RU"/>
              </w:rPr>
              <w:t>см</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Calibri9pt"/>
                <w:rFonts w:ascii="Times New Roman" w:hAnsi="Times New Roman" w:cs="Times New Roman"/>
                <w:sz w:val="16"/>
                <w:szCs w:val="16"/>
                <w:lang w:eastAsia="en-US" w:bidi="en-US"/>
              </w:rPr>
              <w:t>Req_</w:t>
            </w:r>
            <w:r w:rsidRPr="00A5565D">
              <w:rPr>
                <w:rStyle w:val="2Calibri9pt"/>
                <w:rFonts w:ascii="Times New Roman" w:hAnsi="Times New Roman" w:cs="Times New Roman"/>
                <w:sz w:val="16"/>
                <w:szCs w:val="16"/>
                <w:lang w:eastAsia="en-US" w:bidi="en-US"/>
              </w:rPr>
              <w:t>28</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2"/>
                <w:sz w:val="16"/>
                <w:szCs w:val="16"/>
                <w:lang w:val="ru-RU"/>
              </w:rPr>
              <w:t>Litsenziyalash / Лицензирование</w:t>
            </w:r>
          </w:p>
          <w:p w:rsidR="00A5565D" w:rsidRPr="00A5565D" w:rsidRDefault="00A5565D" w:rsidP="00084E2D">
            <w:pPr>
              <w:pStyle w:val="20"/>
              <w:shd w:val="clear" w:color="auto" w:fill="auto"/>
              <w:spacing w:line="240" w:lineRule="auto"/>
              <w:jc w:val="left"/>
              <w:rPr>
                <w:rStyle w:val="21"/>
                <w:sz w:val="16"/>
                <w:szCs w:val="16"/>
                <w:lang w:val="ru-RU"/>
              </w:rPr>
            </w:pPr>
            <w:r w:rsidRPr="00A5565D">
              <w:rPr>
                <w:rStyle w:val="21"/>
                <w:sz w:val="16"/>
                <w:szCs w:val="16"/>
                <w:lang w:val="ru-RU"/>
              </w:rPr>
              <w:t>Litsenziyalash texnologik jihatdan betaraf boMishi, ya’ni qoMlaniladigan standartga (GSM, UMTS/LTE/NR) bog‘liq bo‘lmasligi, bunda barcha ixtiyoriy litsenziyalar cheklovlarsiz uskuna tarkibiga kiritilishi shart.</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Лицензирование должно быть технологически нейтральным, т.е нс зависеть от применямого стандарта (GSM/UMTS/LTE/NR) при этом все опциональные лицензии должны входить в состав оборудования без ограничений.</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Calibri9pt"/>
                <w:rFonts w:ascii="Times New Roman" w:hAnsi="Times New Roman" w:cs="Times New Roman"/>
                <w:sz w:val="16"/>
                <w:szCs w:val="16"/>
                <w:lang w:eastAsia="en-US" w:bidi="en-US"/>
              </w:rPr>
              <w:t>Req_</w:t>
            </w:r>
            <w:r w:rsidRPr="00A5565D">
              <w:rPr>
                <w:rStyle w:val="2Calibri9pt"/>
                <w:rFonts w:ascii="Times New Roman" w:hAnsi="Times New Roman" w:cs="Times New Roman"/>
                <w:sz w:val="16"/>
                <w:szCs w:val="16"/>
                <w:lang w:eastAsia="en-US" w:bidi="en-US"/>
              </w:rPr>
              <w:t>29</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rStyle w:val="21"/>
                <w:sz w:val="16"/>
                <w:szCs w:val="16"/>
                <w:lang w:val="ru-RU"/>
              </w:rPr>
            </w:pPr>
            <w:r w:rsidRPr="00A5565D">
              <w:rPr>
                <w:rStyle w:val="21"/>
                <w:sz w:val="16"/>
                <w:szCs w:val="16"/>
                <w:lang w:val="ru-RU"/>
              </w:rPr>
              <w:t>Uskuna CSFB, VoLTE ni qo‘llab-quvvatlashi va buyurtmachi tarmog‘idagi mavjud 'I'S bilan hamkorlikda ishlashi kerak.</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Оборудование должно поддерживать CSFB, VoLTE и взаимодействовать с существующим на сети Заказчика БС.</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1"/>
                <w:rFonts w:eastAsia="Calibri"/>
                <w:sz w:val="16"/>
                <w:szCs w:val="16"/>
                <w:lang w:val="ru-RU"/>
              </w:rPr>
              <w:t>Req_</w:t>
            </w:r>
            <w:r w:rsidRPr="00A5565D">
              <w:rPr>
                <w:rStyle w:val="21"/>
                <w:rFonts w:eastAsia="Calibri"/>
                <w:sz w:val="16"/>
                <w:szCs w:val="16"/>
                <w:lang w:val="ru-RU"/>
              </w:rPr>
              <w:t>30</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2"/>
                <w:sz w:val="16"/>
                <w:szCs w:val="16"/>
                <w:lang w:val="ru-RU"/>
              </w:rPr>
              <w:t>Apparat qismiga talablar / Требования к аппаратной части</w:t>
            </w:r>
          </w:p>
          <w:p w:rsidR="00A5565D" w:rsidRPr="00A5565D" w:rsidRDefault="00A5565D" w:rsidP="00084E2D">
            <w:pPr>
              <w:pStyle w:val="20"/>
              <w:shd w:val="clear" w:color="auto" w:fill="auto"/>
              <w:spacing w:line="240" w:lineRule="auto"/>
              <w:jc w:val="left"/>
              <w:rPr>
                <w:rStyle w:val="21"/>
                <w:sz w:val="16"/>
                <w:szCs w:val="16"/>
              </w:rPr>
            </w:pPr>
            <w:r w:rsidRPr="00A5565D">
              <w:rPr>
                <w:rStyle w:val="21"/>
                <w:sz w:val="16"/>
                <w:szCs w:val="16"/>
              </w:rPr>
              <w:t>Barcha uskunalar 0‘zbekiston Respublikasi milliy sertifikatlashtirish tizimining vakolatli organlarida sertifikatlashtirishdan o‘tishi shart. Yetkazib beriladigan uskunalarga sertifikatlarning tasdiqlangan nusxalari Buyurtmachiga yetkazib berilgan kundan boshlab uch oy ichida taqdim etilishi lozim. Uskunalami sertifikatlash Ishtirokchi tomonidan mustaqil ravishda va o‘z hisobidan amalga oshiriladi. Ko‘rsatilgan muddat ichida Sertifikatlar taqdim etilmagan taqdirda, Buyurtmachi Shartnoma shartlariga ko‘ra jarima sanksiyalarini qo‘llash jarayonini boshlash huquqini o‘zida saqlab qoladi.</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Всё оборудование должны пройти сертификацию в уполномоченных органах национальной системы сертификации Республики Узбекистан. Заверенные копии сертификатов на поставляемое оборудование должны быть предоставлены Заказчику не позднее трех месяцев с даты поставки. Сертификация оборудования производится Участником самостоятельно и за свой счет. При отсутствии Сертификатов в указанный период Заказчик оставляет за собой право инициировать процесс выставления штрафных санкций, определяемых условиями Договора.</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1"/>
                <w:rFonts w:eastAsia="Calibri"/>
                <w:sz w:val="16"/>
                <w:szCs w:val="16"/>
                <w:lang w:val="ru-RU"/>
              </w:rPr>
              <w:t>Req_31</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Uskunalar Yevroitttifoq sertifikati СЕ RED (Radio uskunalari bo'yicha direktiva) ga ega bo’lishi lozim</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Оборудование должно иметь сертификат СЕ RED (Директивы по радиооборудованию Европейского Союза)</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Fonts w:eastAsia="Calibri"/>
                <w:b w:val="0"/>
                <w:bCs w:val="0"/>
                <w:sz w:val="16"/>
                <w:szCs w:val="16"/>
                <w:lang w:val="ru-RU"/>
              </w:rPr>
            </w:pPr>
            <w:r w:rsidRPr="00A5565D">
              <w:rPr>
                <w:rStyle w:val="21"/>
                <w:rFonts w:eastAsia="Calibri"/>
                <w:sz w:val="16"/>
                <w:szCs w:val="16"/>
                <w:lang w:val="ru-RU"/>
              </w:rPr>
              <w:t>Req_</w:t>
            </w:r>
            <w:r w:rsidRPr="00A5565D">
              <w:rPr>
                <w:rStyle w:val="21"/>
                <w:rFonts w:eastAsia="Calibri"/>
                <w:sz w:val="16"/>
                <w:szCs w:val="16"/>
                <w:lang w:val="ru-RU"/>
              </w:rPr>
              <w:t>32</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Ushbu loyiha doirasida yetkazib beriladigan barcha apparat ta’minoti (shu jumladan, yetkazib beriladigan uskunalarning tarkibiy va ajralmas qismi hisoblangan uchinchi tomon ishlab chiqaruvchilarining uskunalari)ga Ishtirokchi butun kafolat muddati davomida bepul xizmat ko‘rsatish va texnik qo‘llab-quvvatlashni ta’minlaydi.</w:t>
            </w:r>
          </w:p>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На все аппаратное обеспечение (включая оборудование сторонних производителей, входящее в состав и являющееся неотъемлемой частью поставляемого оборудования), поставляемое в рамках данного проекта, Участник предоставляет бесплатное обслуживание и техническую поддержку на весь гарантийный период.</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5365FC">
            <w:pPr>
              <w:pStyle w:val="20"/>
              <w:shd w:val="clear" w:color="auto" w:fill="auto"/>
              <w:spacing w:line="240" w:lineRule="auto"/>
              <w:rPr>
                <w:rFonts w:eastAsia="Calibri"/>
                <w:b w:val="0"/>
                <w:bCs w:val="0"/>
                <w:sz w:val="16"/>
                <w:szCs w:val="16"/>
                <w:lang w:val="ru-RU"/>
              </w:rPr>
            </w:pPr>
            <w:r w:rsidRPr="00A5565D">
              <w:rPr>
                <w:rStyle w:val="21"/>
                <w:rFonts w:eastAsia="Calibri"/>
                <w:sz w:val="16"/>
                <w:szCs w:val="16"/>
                <w:lang w:val="ru-RU"/>
              </w:rPr>
              <w:t>Req</w:t>
            </w:r>
            <w:r w:rsidR="005365FC">
              <w:rPr>
                <w:rStyle w:val="21"/>
                <w:rFonts w:eastAsia="Calibri"/>
                <w:sz w:val="16"/>
                <w:szCs w:val="16"/>
              </w:rPr>
              <w:t>_</w:t>
            </w:r>
            <w:r w:rsidRPr="00A5565D">
              <w:rPr>
                <w:rStyle w:val="21"/>
                <w:rFonts w:eastAsia="Calibri"/>
                <w:sz w:val="16"/>
                <w:szCs w:val="16"/>
                <w:lang w:val="ru-RU"/>
              </w:rPr>
              <w:t>33</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bCs w:val="0"/>
                <w:sz w:val="16"/>
                <w:szCs w:val="16"/>
                <w:lang w:val="ru-RU"/>
              </w:rPr>
            </w:pPr>
            <w:r w:rsidRPr="00A5565D">
              <w:rPr>
                <w:rStyle w:val="21"/>
                <w:sz w:val="16"/>
                <w:szCs w:val="16"/>
                <w:lang w:val="ru-RU"/>
              </w:rPr>
              <w:t>Barcha yetkazib beriladigan asbob-uskunalar uchun kafolat muddati yetkazib berilgan asbob- uskunalarning sifati bo‘yicha qabul qilish dalolatnomasi imzolangan sanadan boshlab ketma-ket 12 oyni tashkil etadi. Sifat bo‘yicha qabul qilish dalolatnomasi taqdim etilgan yechim doirasida tarmoqqa integratsiyalashgan uskunalar ijobiy sinovdan o‘tkazilib, sozlangandan so‘ng imzolanadi. Гарантийный период на все поставляемое оборудование составляет 12 последовательных месяцев от даты подписания Акта приемки по качеству поставленного оборудования. Акт приемки по качеству подписывается после положительного тестирования и настройки оборудования, интегрированного в сеть в рамках поставленного решения.</w:t>
            </w:r>
          </w:p>
        </w:tc>
        <w:tc>
          <w:tcPr>
            <w:tcW w:w="5954" w:type="dxa"/>
            <w:shd w:val="clear" w:color="auto" w:fill="FFFFFF"/>
          </w:tcPr>
          <w:p w:rsidR="00A5565D" w:rsidRPr="00A5565D" w:rsidRDefault="00A5565D" w:rsidP="002739BE">
            <w:pPr>
              <w:pStyle w:val="20"/>
              <w:shd w:val="clear" w:color="auto" w:fill="auto"/>
              <w:spacing w:line="240" w:lineRule="auto"/>
              <w:rPr>
                <w:rStyle w:val="21"/>
                <w:rFonts w:eastAsia="Calibri"/>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rFonts w:eastAsia="Calibri"/>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rStyle w:val="23"/>
                <w:rFonts w:eastAsia="Calibri"/>
                <w:b/>
                <w:sz w:val="16"/>
                <w:szCs w:val="16"/>
                <w:lang w:eastAsia="en-US" w:bidi="en-US"/>
              </w:rPr>
            </w:pPr>
            <w:r w:rsidRPr="00A5565D">
              <w:rPr>
                <w:rStyle w:val="23"/>
                <w:rFonts w:eastAsia="Calibri"/>
                <w:sz w:val="16"/>
                <w:szCs w:val="16"/>
                <w:lang w:eastAsia="en-US" w:bidi="en-US"/>
              </w:rPr>
              <w:t>Req_34</w:t>
            </w:r>
          </w:p>
        </w:tc>
        <w:tc>
          <w:tcPr>
            <w:tcW w:w="6662" w:type="dxa"/>
            <w:shd w:val="clear" w:color="auto" w:fill="FFFFFF"/>
            <w:vAlign w:val="bottom"/>
          </w:tcPr>
          <w:p w:rsidR="00A5565D" w:rsidRPr="00A5565D" w:rsidRDefault="00A5565D" w:rsidP="00084E2D">
            <w:pPr>
              <w:pStyle w:val="20"/>
              <w:shd w:val="clear" w:color="auto" w:fill="auto"/>
              <w:spacing w:line="240" w:lineRule="auto"/>
              <w:jc w:val="left"/>
              <w:rPr>
                <w:b w:val="0"/>
                <w:sz w:val="16"/>
                <w:szCs w:val="16"/>
                <w:lang w:val="ru-RU"/>
              </w:rPr>
            </w:pPr>
            <w:r w:rsidRPr="00A5565D">
              <w:rPr>
                <w:rStyle w:val="22"/>
                <w:bCs/>
                <w:sz w:val="16"/>
                <w:szCs w:val="16"/>
                <w:lang w:val="ru-RU"/>
              </w:rPr>
              <w:t xml:space="preserve">Tovarlarning o‘lchamlari, qadoqlanishi va jo‘natilishiga qo‘yiIadigan talablar </w:t>
            </w:r>
            <w:r w:rsidRPr="00A5565D">
              <w:rPr>
                <w:rStyle w:val="22"/>
                <w:bCs/>
                <w:sz w:val="16"/>
                <w:szCs w:val="16"/>
                <w:lang w:val="ru-RU" w:eastAsia="ru-RU" w:bidi="ru-RU"/>
              </w:rPr>
              <w:t>/ Требования к размерам, упаковке, отгрузки товаров</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rPr>
              <w:t>Shartnoma bo‘yicha yetkazib beriladigan barcha asbob-uskunalar yuklar bilan muomala qilishning umume’tirof etilgan standartlariga rioya qilgan holda tegishli transport turida tashish va yetkazib berish vaqtida ularni himoya qiladigan va har qanday shikastlanishdan saqlaydigan tegishli o‘ramga ega bo‘lishi shart.</w:t>
            </w:r>
          </w:p>
          <w:p w:rsidR="00A5565D" w:rsidRPr="00A5565D" w:rsidRDefault="00A5565D" w:rsidP="00084E2D">
            <w:pPr>
              <w:pStyle w:val="20"/>
              <w:shd w:val="clear" w:color="auto" w:fill="auto"/>
              <w:spacing w:line="240" w:lineRule="auto"/>
              <w:jc w:val="left"/>
              <w:rPr>
                <w:b w:val="0"/>
                <w:sz w:val="16"/>
                <w:szCs w:val="16"/>
                <w:lang w:val="ru-RU"/>
              </w:rPr>
            </w:pPr>
            <w:r w:rsidRPr="00A5565D">
              <w:rPr>
                <w:rStyle w:val="21"/>
                <w:sz w:val="16"/>
                <w:szCs w:val="16"/>
                <w:lang w:val="ru-RU" w:eastAsia="ru-RU" w:bidi="ru-RU"/>
              </w:rPr>
              <w:t>Все оборудование, поставляемое по Контракту, должно иметь надлежащую упаковку, обеспечивающую его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обращения с грузами.</w:t>
            </w:r>
          </w:p>
        </w:tc>
        <w:tc>
          <w:tcPr>
            <w:tcW w:w="5954" w:type="dxa"/>
            <w:shd w:val="clear" w:color="auto" w:fill="FFFFFF"/>
          </w:tcPr>
          <w:p w:rsidR="00A5565D" w:rsidRPr="00A5565D" w:rsidRDefault="00A5565D" w:rsidP="002739BE">
            <w:pPr>
              <w:pStyle w:val="20"/>
              <w:shd w:val="clear" w:color="auto" w:fill="auto"/>
              <w:spacing w:line="240" w:lineRule="auto"/>
              <w:rPr>
                <w:rStyle w:val="21"/>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1"/>
                <w:sz w:val="16"/>
                <w:szCs w:val="16"/>
                <w:lang w:val="ru-RU"/>
              </w:rPr>
              <w:t>Req_</w:t>
            </w:r>
            <w:r w:rsidRPr="00A5565D">
              <w:rPr>
                <w:rStyle w:val="21"/>
                <w:sz w:val="16"/>
                <w:szCs w:val="16"/>
                <w:lang w:val="ru-RU"/>
              </w:rPr>
              <w:t>35</w:t>
            </w:r>
          </w:p>
        </w:tc>
        <w:tc>
          <w:tcPr>
            <w:tcW w:w="6662" w:type="dxa"/>
            <w:shd w:val="clear" w:color="auto" w:fill="FFFFFF"/>
            <w:vAlign w:val="center"/>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Tovar holatiga qo‘yiladigan talablar </w:t>
            </w:r>
            <w:r w:rsidRPr="00A5565D">
              <w:rPr>
                <w:rStyle w:val="22"/>
                <w:bCs/>
                <w:sz w:val="16"/>
                <w:szCs w:val="16"/>
                <w:lang w:val="ru-RU" w:eastAsia="ru-RU" w:bidi="ru-RU"/>
              </w:rPr>
              <w:t>/ Требования к состоянию товара</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rPr>
              <w:lastRenderedPageBreak/>
              <w:t>Barcha yetkazib beriladigan uskunalar yangi (fovdalanilmagan, ta’mirlanmagan, tarkibiy qismlari almashtirilmagan yoki iste’mol xususiyatlari tiklanmagan), seriyali ishlab chiqarilgan, ishlab chiqaruvchining shikastlanmagan o‘ramida, uning haqiqiyligini tasdiqlovchi tegishli belgilar bilan ta’minlangan bo‘lishi lozim. Tovar konstruksiyasi, materiallari yoki odatdagi foydalanish paytida ishlashi bilan bog‘liq nuqsonlarga ega bo‘lmasligi kerak.</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eastAsia="ru-RU" w:bidi="ru-RU"/>
              </w:rPr>
              <w:t>Все поставляемое оборудование должно быть новым (оборудование, которое не было в эксплуатации, не проходило ремонт, не подвергалось замене составных частей или восстановлению потребительских свойств), серийно выпускаемым, в неповрежденной упаковке изготовителя, снабженной соответствующими атрибутами, подтверждающими его подлинность. Товар не должен иметь дефектов, связанных с конструкцией, материалами или функционированием при штатном использовании.</w:t>
            </w:r>
          </w:p>
        </w:tc>
        <w:tc>
          <w:tcPr>
            <w:tcW w:w="5954" w:type="dxa"/>
            <w:shd w:val="clear" w:color="auto" w:fill="FFFFFF"/>
          </w:tcPr>
          <w:p w:rsidR="00A5565D" w:rsidRPr="00A5565D" w:rsidRDefault="00A5565D" w:rsidP="002739BE">
            <w:pPr>
              <w:pStyle w:val="20"/>
              <w:shd w:val="clear" w:color="auto" w:fill="auto"/>
              <w:spacing w:line="240" w:lineRule="auto"/>
              <w:rPr>
                <w:rStyle w:val="21"/>
                <w:sz w:val="16"/>
                <w:szCs w:val="16"/>
                <w:lang w:val="ru-RU"/>
              </w:rPr>
            </w:pPr>
          </w:p>
        </w:tc>
        <w:tc>
          <w:tcPr>
            <w:tcW w:w="1984" w:type="dxa"/>
            <w:shd w:val="clear" w:color="auto" w:fill="FFFFFF"/>
            <w:vAlign w:val="center"/>
          </w:tcPr>
          <w:p w:rsidR="00A5565D" w:rsidRPr="00753F63" w:rsidRDefault="00A5565D" w:rsidP="00753F63">
            <w:pPr>
              <w:pStyle w:val="20"/>
              <w:shd w:val="clear" w:color="auto" w:fill="auto"/>
              <w:spacing w:line="240" w:lineRule="auto"/>
              <w:rPr>
                <w:rStyle w:val="21"/>
                <w:sz w:val="16"/>
                <w:szCs w:val="16"/>
                <w:lang w:val="ru-RU"/>
              </w:rPr>
            </w:pP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1"/>
                <w:sz w:val="16"/>
                <w:szCs w:val="16"/>
                <w:lang w:val="ru-RU"/>
              </w:rPr>
              <w:lastRenderedPageBreak/>
              <w:t>Req_</w:t>
            </w:r>
            <w:r w:rsidRPr="00A5565D">
              <w:rPr>
                <w:rStyle w:val="21"/>
                <w:sz w:val="16"/>
                <w:szCs w:val="16"/>
                <w:lang w:val="ru-RU"/>
              </w:rPr>
              <w:t>36</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Tovarga xizmat ko‘rsatish va undan foydalanish talablari </w:t>
            </w:r>
            <w:r w:rsidRPr="00A5565D">
              <w:rPr>
                <w:rStyle w:val="22"/>
                <w:bCs/>
                <w:sz w:val="16"/>
                <w:szCs w:val="16"/>
                <w:lang w:val="ru-RU" w:eastAsia="ru-RU" w:bidi="ru-RU"/>
              </w:rPr>
              <w:t>/ Требования к обслуживанию и эксплуатации товара</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rPr>
              <w:t>Uskunalar xizmat ko‘rsatuvchi xodimlaming jismoniy aralashuvisiz ishlash imkoniyatiga ega boMishi lozim.</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eastAsia="ru-RU" w:bidi="ru-RU"/>
              </w:rPr>
              <w:t>Оборудование должно иметь возможность функционировать без физического вмешательства обслуживающего персонала.</w:t>
            </w:r>
          </w:p>
        </w:tc>
        <w:tc>
          <w:tcPr>
            <w:tcW w:w="5954" w:type="dxa"/>
            <w:shd w:val="clear" w:color="auto" w:fill="FFFFFF"/>
          </w:tcPr>
          <w:p w:rsidR="00A5565D" w:rsidRPr="00A5565D" w:rsidRDefault="00A5565D" w:rsidP="002739BE">
            <w:pPr>
              <w:pStyle w:val="20"/>
              <w:shd w:val="clear" w:color="auto" w:fill="auto"/>
              <w:spacing w:line="240" w:lineRule="auto"/>
              <w:rPr>
                <w:rStyle w:val="21"/>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LucidaSansUnicode95pt0pt"/>
                <w:rFonts w:ascii="Times New Roman" w:hAnsi="Times New Roman" w:cs="Times New Roman"/>
                <w:sz w:val="16"/>
                <w:szCs w:val="16"/>
                <w:lang w:val="ru-RU"/>
              </w:rPr>
              <w:t>Req_</w:t>
            </w:r>
            <w:r w:rsidRPr="00A5565D">
              <w:rPr>
                <w:rStyle w:val="2LucidaSansUnicode95pt0pt"/>
                <w:rFonts w:ascii="Times New Roman" w:hAnsi="Times New Roman" w:cs="Times New Roman"/>
                <w:sz w:val="16"/>
                <w:szCs w:val="16"/>
                <w:lang w:val="ru-RU"/>
              </w:rPr>
              <w:t>37</w:t>
            </w:r>
          </w:p>
        </w:tc>
        <w:tc>
          <w:tcPr>
            <w:tcW w:w="6662" w:type="dxa"/>
            <w:shd w:val="clear" w:color="auto" w:fill="FFFFFF"/>
            <w:vAlign w:val="center"/>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Miqdor, davriylik, yetkazib berish muddati va joyi bo‘yicha talablar </w:t>
            </w:r>
            <w:r w:rsidRPr="00A5565D">
              <w:rPr>
                <w:rStyle w:val="22"/>
                <w:bCs/>
                <w:sz w:val="16"/>
                <w:szCs w:val="16"/>
                <w:lang w:val="ru-RU" w:eastAsia="ru-RU" w:bidi="ru-RU"/>
              </w:rPr>
              <w:t xml:space="preserve">/ Требования </w:t>
            </w:r>
            <w:r w:rsidRPr="00A5565D">
              <w:rPr>
                <w:rStyle w:val="22"/>
                <w:bCs/>
                <w:sz w:val="16"/>
                <w:szCs w:val="16"/>
                <w:lang w:val="ru-RU"/>
              </w:rPr>
              <w:t xml:space="preserve">no </w:t>
            </w:r>
            <w:r w:rsidRPr="00A5565D">
              <w:rPr>
                <w:rStyle w:val="22"/>
                <w:bCs/>
                <w:sz w:val="16"/>
                <w:szCs w:val="16"/>
                <w:lang w:val="ru-RU" w:eastAsia="ru-RU" w:bidi="ru-RU"/>
              </w:rPr>
              <w:t>количеству, периодичности, сроку и месту поставки</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rPr>
              <w:t>Uskunalar va materiallar imzolangan shartnoma/kontraktga muvofiq Buyurtmachi tomonidan oldindan to‘lov amalga oshirilgan kundan boshlab 90 kalendar kundan oshmaydigan muddatda bir martalik yetkazib berish bilan ta’minlanishi kerak.</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rPr>
              <w:t xml:space="preserve">Mahsulotlami yetkazib berish - Toshkent shahridagi buyurtmachi omboriga yetkazib berish. </w:t>
            </w:r>
            <w:r w:rsidRPr="00A5565D">
              <w:rPr>
                <w:rStyle w:val="21"/>
                <w:sz w:val="16"/>
                <w:szCs w:val="16"/>
                <w:lang w:val="ru-RU" w:eastAsia="ru-RU" w:bidi="ru-RU"/>
              </w:rPr>
              <w:t>Оборудование и материалы должны быть поставлены одной поставкой, в срок не более 90 календарных дней со дня осуществления предоплаты со стороны Заказчика в соответствии с подписанным договором/контрактом на поставку оборудования.</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eastAsia="ru-RU" w:bidi="ru-RU"/>
              </w:rPr>
              <w:t>Поставка Продукции - доставка до склада заказчика в г. Ташкент.</w:t>
            </w:r>
          </w:p>
        </w:tc>
        <w:tc>
          <w:tcPr>
            <w:tcW w:w="5954" w:type="dxa"/>
            <w:shd w:val="clear" w:color="auto" w:fill="FFFFFF"/>
          </w:tcPr>
          <w:p w:rsidR="00A5565D" w:rsidRPr="00A5565D" w:rsidRDefault="00A5565D" w:rsidP="00C95EFA">
            <w:pPr>
              <w:pStyle w:val="20"/>
              <w:shd w:val="clear" w:color="auto" w:fill="auto"/>
              <w:spacing w:line="240" w:lineRule="auto"/>
              <w:rPr>
                <w:rStyle w:val="21"/>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sz w:val="16"/>
                <w:szCs w:val="16"/>
                <w:lang w:val="ru-RU"/>
              </w:rPr>
            </w:pPr>
            <w:r w:rsidRPr="00A5565D">
              <w:rPr>
                <w:rStyle w:val="21"/>
                <w:sz w:val="16"/>
                <w:szCs w:val="16"/>
                <w:lang w:val="ru-RU"/>
              </w:rPr>
              <w:t>Req_</w:t>
            </w:r>
            <w:r w:rsidRPr="00A5565D">
              <w:rPr>
                <w:rStyle w:val="21"/>
                <w:sz w:val="16"/>
                <w:szCs w:val="16"/>
                <w:lang w:val="ru-RU"/>
              </w:rPr>
              <w:t>38</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G‘rnatishga talablar </w:t>
            </w:r>
            <w:r w:rsidRPr="00A5565D">
              <w:rPr>
                <w:rStyle w:val="22"/>
                <w:bCs/>
                <w:sz w:val="16"/>
                <w:szCs w:val="16"/>
                <w:lang w:val="ru-RU" w:eastAsia="ru-RU" w:bidi="ru-RU"/>
              </w:rPr>
              <w:t>/ Требования к монтажу</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rPr>
              <w:t>Uskunalami o‘rnatish dastlabki sozlash bo‘yicha maxsus talablarsiz amalga oshirilishi lozim; Zaruriyatda, Buyurtmachi uskunani o‘rnatishda yordam olish uchun yetkazib beruvehiga murojaat qilishi mumkin.</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sz w:val="16"/>
                <w:szCs w:val="16"/>
                <w:lang w:val="ru-RU" w:eastAsia="ru-RU" w:bidi="ru-RU"/>
              </w:rPr>
              <w:t>Инсталляция оборудования должна производиться без специальных требований по предварительной конфигурации; При необходимости Заказчик может обратится к поставщику для оказания поддержки по установке оборудования.</w:t>
            </w:r>
          </w:p>
        </w:tc>
        <w:tc>
          <w:tcPr>
            <w:tcW w:w="5954" w:type="dxa"/>
            <w:shd w:val="clear" w:color="auto" w:fill="FFFFFF"/>
          </w:tcPr>
          <w:p w:rsidR="00A5565D" w:rsidRPr="00A5565D" w:rsidRDefault="00A5565D" w:rsidP="002739BE">
            <w:pPr>
              <w:pStyle w:val="20"/>
              <w:shd w:val="clear" w:color="auto" w:fill="auto"/>
              <w:spacing w:line="240" w:lineRule="auto"/>
              <w:rPr>
                <w:rStyle w:val="21"/>
                <w:sz w:val="16"/>
                <w:szCs w:val="16"/>
                <w:lang w:val="ru-RU"/>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1"/>
                <w:sz w:val="16"/>
                <w:szCs w:val="16"/>
                <w:lang w:val="ru-RU"/>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bCs w:val="0"/>
                <w:sz w:val="16"/>
                <w:szCs w:val="16"/>
                <w:lang w:val="ru-RU"/>
              </w:rPr>
            </w:pPr>
            <w:r w:rsidRPr="00A5565D">
              <w:rPr>
                <w:rStyle w:val="21"/>
                <w:sz w:val="16"/>
                <w:szCs w:val="16"/>
                <w:lang w:val="ru-RU"/>
              </w:rPr>
              <w:t>Req</w:t>
            </w:r>
            <w:r w:rsidRPr="00A5565D">
              <w:rPr>
                <w:rStyle w:val="21"/>
                <w:sz w:val="16"/>
                <w:szCs w:val="16"/>
                <w:lang w:val="ru-RU"/>
              </w:rPr>
              <w:t>_39</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Hujjatlarga talablar </w:t>
            </w:r>
            <w:r w:rsidRPr="00A5565D">
              <w:rPr>
                <w:rStyle w:val="21"/>
                <w:bCs/>
                <w:sz w:val="16"/>
                <w:szCs w:val="16"/>
                <w:lang w:val="ru-RU"/>
              </w:rPr>
              <w:t xml:space="preserve">/ </w:t>
            </w:r>
            <w:r w:rsidRPr="00A5565D">
              <w:rPr>
                <w:rStyle w:val="22"/>
                <w:bCs/>
                <w:sz w:val="16"/>
                <w:szCs w:val="16"/>
                <w:lang w:val="ru-RU"/>
              </w:rPr>
              <w:t>Требования к документации</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Участник обязан предоставить на электронном или бумажном носителях техническую и монтажную документацию на русском или английском языках, содержащую:</w:t>
            </w:r>
          </w:p>
          <w:p w:rsidR="00A5565D" w:rsidRPr="00A5565D" w:rsidRDefault="00A5565D" w:rsidP="00924A41">
            <w:pPr>
              <w:pStyle w:val="20"/>
              <w:numPr>
                <w:ilvl w:val="0"/>
                <w:numId w:val="2"/>
              </w:numPr>
              <w:shd w:val="clear" w:color="auto" w:fill="auto"/>
              <w:tabs>
                <w:tab w:val="left" w:pos="112"/>
              </w:tabs>
              <w:spacing w:line="240" w:lineRule="auto"/>
              <w:jc w:val="left"/>
              <w:rPr>
                <w:b w:val="0"/>
                <w:sz w:val="16"/>
                <w:szCs w:val="16"/>
                <w:lang w:val="ru-RU"/>
              </w:rPr>
            </w:pPr>
            <w:r w:rsidRPr="00A5565D">
              <w:rPr>
                <w:rStyle w:val="21"/>
                <w:bCs/>
                <w:sz w:val="16"/>
                <w:szCs w:val="16"/>
                <w:lang w:val="ru-RU"/>
              </w:rPr>
              <w:t>Детальную конфигурацию и технические характеристики оборудования;</w:t>
            </w:r>
          </w:p>
          <w:p w:rsidR="00A5565D" w:rsidRPr="00A5565D" w:rsidRDefault="00A5565D" w:rsidP="00924A41">
            <w:pPr>
              <w:pStyle w:val="20"/>
              <w:numPr>
                <w:ilvl w:val="0"/>
                <w:numId w:val="2"/>
              </w:numPr>
              <w:shd w:val="clear" w:color="auto" w:fill="auto"/>
              <w:tabs>
                <w:tab w:val="left" w:pos="115"/>
              </w:tabs>
              <w:spacing w:line="240" w:lineRule="auto"/>
              <w:jc w:val="left"/>
              <w:rPr>
                <w:b w:val="0"/>
                <w:sz w:val="16"/>
                <w:szCs w:val="16"/>
                <w:lang w:val="ru-RU"/>
              </w:rPr>
            </w:pPr>
            <w:r w:rsidRPr="00A5565D">
              <w:rPr>
                <w:rStyle w:val="21"/>
                <w:bCs/>
                <w:sz w:val="16"/>
                <w:szCs w:val="16"/>
                <w:lang w:val="ru-RU"/>
              </w:rPr>
              <w:t>Функциональное описание (описание модулей, функциональных блоков, программного обеспечения);</w:t>
            </w:r>
          </w:p>
          <w:p w:rsidR="00A5565D" w:rsidRPr="00A5565D" w:rsidRDefault="00A5565D" w:rsidP="00924A41">
            <w:pPr>
              <w:pStyle w:val="20"/>
              <w:numPr>
                <w:ilvl w:val="0"/>
                <w:numId w:val="2"/>
              </w:numPr>
              <w:shd w:val="clear" w:color="auto" w:fill="auto"/>
              <w:tabs>
                <w:tab w:val="left" w:pos="119"/>
              </w:tabs>
              <w:spacing w:line="240" w:lineRule="auto"/>
              <w:jc w:val="left"/>
              <w:rPr>
                <w:b w:val="0"/>
                <w:sz w:val="16"/>
                <w:szCs w:val="16"/>
                <w:lang w:val="ru-RU"/>
              </w:rPr>
            </w:pPr>
            <w:r w:rsidRPr="00A5565D">
              <w:rPr>
                <w:rStyle w:val="21"/>
                <w:bCs/>
                <w:sz w:val="16"/>
                <w:szCs w:val="16"/>
                <w:lang w:val="ru-RU"/>
              </w:rPr>
              <w:t>Руководство по эксплуатации Hujjatlarga talablar</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Ishtirokchi rus yoki ingliz tillarida quyidagilarni o‘z ichiga olgan texnik va montaj hujjatlarini elektron yoki qog‘oz ko‘rinishida taqdim etishi shart:</w:t>
            </w:r>
          </w:p>
          <w:p w:rsidR="00A5565D" w:rsidRPr="00A5565D" w:rsidRDefault="00A5565D" w:rsidP="00924A41">
            <w:pPr>
              <w:pStyle w:val="20"/>
              <w:numPr>
                <w:ilvl w:val="0"/>
                <w:numId w:val="2"/>
              </w:numPr>
              <w:shd w:val="clear" w:color="auto" w:fill="auto"/>
              <w:tabs>
                <w:tab w:val="left" w:pos="122"/>
              </w:tabs>
              <w:spacing w:line="240" w:lineRule="auto"/>
              <w:jc w:val="left"/>
              <w:rPr>
                <w:b w:val="0"/>
                <w:sz w:val="16"/>
                <w:szCs w:val="16"/>
                <w:lang w:val="ru-RU"/>
              </w:rPr>
            </w:pPr>
            <w:r w:rsidRPr="00A5565D">
              <w:rPr>
                <w:rStyle w:val="21"/>
                <w:bCs/>
                <w:sz w:val="16"/>
                <w:szCs w:val="16"/>
                <w:lang w:val="ru-RU"/>
              </w:rPr>
              <w:t>Uskunaning batafsil konfiguratsiyasi va texnik xususiyatlari;</w:t>
            </w:r>
          </w:p>
          <w:p w:rsidR="00A5565D" w:rsidRPr="00A5565D" w:rsidRDefault="00A5565D" w:rsidP="00924A41">
            <w:pPr>
              <w:pStyle w:val="20"/>
              <w:numPr>
                <w:ilvl w:val="0"/>
                <w:numId w:val="2"/>
              </w:numPr>
              <w:shd w:val="clear" w:color="auto" w:fill="auto"/>
              <w:tabs>
                <w:tab w:val="left" w:pos="122"/>
              </w:tabs>
              <w:spacing w:line="240" w:lineRule="auto"/>
              <w:jc w:val="left"/>
              <w:rPr>
                <w:b w:val="0"/>
                <w:sz w:val="16"/>
                <w:szCs w:val="16"/>
                <w:lang w:val="ru-RU"/>
              </w:rPr>
            </w:pPr>
            <w:r w:rsidRPr="00A5565D">
              <w:rPr>
                <w:rStyle w:val="21"/>
                <w:bCs/>
                <w:sz w:val="16"/>
                <w:szCs w:val="16"/>
                <w:lang w:val="ru-RU"/>
              </w:rPr>
              <w:t>Funksional tavsif (modullar, funksional bloklar, dasturiy ta’minot tavsifi);</w:t>
            </w:r>
          </w:p>
          <w:p w:rsidR="00A5565D" w:rsidRPr="00A5565D" w:rsidRDefault="00A5565D" w:rsidP="00924A41">
            <w:pPr>
              <w:pStyle w:val="20"/>
              <w:numPr>
                <w:ilvl w:val="0"/>
                <w:numId w:val="2"/>
              </w:numPr>
              <w:shd w:val="clear" w:color="auto" w:fill="auto"/>
              <w:tabs>
                <w:tab w:val="left" w:pos="115"/>
              </w:tabs>
              <w:spacing w:line="240" w:lineRule="auto"/>
              <w:jc w:val="left"/>
              <w:rPr>
                <w:b w:val="0"/>
                <w:sz w:val="16"/>
                <w:szCs w:val="16"/>
                <w:lang w:val="ru-RU"/>
              </w:rPr>
            </w:pPr>
            <w:r w:rsidRPr="00A5565D">
              <w:rPr>
                <w:rStyle w:val="21"/>
                <w:bCs/>
                <w:sz w:val="16"/>
                <w:szCs w:val="16"/>
                <w:lang w:val="ru-RU"/>
              </w:rPr>
              <w:t>Foydalanish bo‘yicha qoTlanma.</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eastAsia="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eastAsia="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bCs w:val="0"/>
                <w:sz w:val="16"/>
                <w:szCs w:val="16"/>
                <w:lang w:val="ru-RU"/>
              </w:rPr>
            </w:pPr>
            <w:r w:rsidRPr="00A5565D">
              <w:rPr>
                <w:rStyle w:val="21"/>
                <w:sz w:val="16"/>
                <w:szCs w:val="16"/>
                <w:lang w:val="ru-RU"/>
              </w:rPr>
              <w:t>Req_</w:t>
            </w:r>
            <w:r w:rsidRPr="00A5565D">
              <w:rPr>
                <w:rStyle w:val="21"/>
                <w:sz w:val="16"/>
                <w:szCs w:val="16"/>
                <w:lang w:val="ru-RU"/>
              </w:rPr>
              <w:t>40</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Ishtirokchi kafolat davrida uskunani (uning qismlarini) bepul ta’mirlash (almashtirish), aniqlangan nuqsonlar va kamchiliklarni bartaraf etishni ta’minlash majburiyatini oladi, bu tashqi ishlab chiqaruvchilarning (yetkazib berilayotgan uskuna tarkibiga kiruvchi va uning ajralmas qismi bo‘lgan) uskunalariga ham taalluqli.</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Участник обязуется в гарантийный период обеспечить бесплатный ремонт (замену) оборудования (его частей), устранение выявленных дефектов и недостатков оборудования сторонних производителей (входящих в состав и являющихся неотъемлемой частью поставляемого оборудования).</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eastAsia="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eastAsia="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bCs w:val="0"/>
                <w:sz w:val="16"/>
                <w:szCs w:val="16"/>
                <w:lang w:val="ru-RU"/>
              </w:rPr>
            </w:pPr>
            <w:r w:rsidRPr="00A5565D">
              <w:rPr>
                <w:rStyle w:val="21"/>
                <w:sz w:val="16"/>
                <w:szCs w:val="16"/>
                <w:lang w:val="ru-RU"/>
              </w:rPr>
              <w:t>Req_4</w:t>
            </w:r>
            <w:r w:rsidRPr="00A5565D">
              <w:rPr>
                <w:rStyle w:val="21"/>
                <w:sz w:val="16"/>
                <w:szCs w:val="16"/>
                <w:lang w:val="ru-RU"/>
              </w:rPr>
              <w:t>1</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Ishtirokchi kafolat muddati davomida quyidagi holatlarda repeator (kuchaytirgich) uskunalarni toliq almashtirish yoki ta’mirlash majburiyatini oladi:</w:t>
            </w:r>
          </w:p>
          <w:p w:rsidR="00A5565D" w:rsidRPr="00A5565D" w:rsidRDefault="00A5565D" w:rsidP="00924A41">
            <w:pPr>
              <w:pStyle w:val="20"/>
              <w:numPr>
                <w:ilvl w:val="0"/>
                <w:numId w:val="3"/>
              </w:numPr>
              <w:shd w:val="clear" w:color="auto" w:fill="auto"/>
              <w:tabs>
                <w:tab w:val="left" w:pos="115"/>
              </w:tabs>
              <w:spacing w:line="240" w:lineRule="auto"/>
              <w:jc w:val="left"/>
              <w:rPr>
                <w:b w:val="0"/>
                <w:sz w:val="16"/>
                <w:szCs w:val="16"/>
                <w:lang w:val="ru-RU"/>
              </w:rPr>
            </w:pPr>
            <w:r w:rsidRPr="00A5565D">
              <w:rPr>
                <w:rStyle w:val="21"/>
                <w:bCs/>
                <w:sz w:val="16"/>
                <w:szCs w:val="16"/>
                <w:lang w:val="ru-RU"/>
              </w:rPr>
              <w:t>agarda ish jarayonida radioxalaqitlar yuzaga kelsa va aloqa sifatiga salbiy tasir kursatsa;</w:t>
            </w:r>
          </w:p>
          <w:p w:rsidR="00A5565D" w:rsidRPr="00A5565D" w:rsidRDefault="00A5565D" w:rsidP="00924A41">
            <w:pPr>
              <w:pStyle w:val="20"/>
              <w:numPr>
                <w:ilvl w:val="0"/>
                <w:numId w:val="3"/>
              </w:numPr>
              <w:shd w:val="clear" w:color="auto" w:fill="auto"/>
              <w:tabs>
                <w:tab w:val="left" w:pos="119"/>
              </w:tabs>
              <w:spacing w:line="240" w:lineRule="auto"/>
              <w:jc w:val="left"/>
              <w:rPr>
                <w:b w:val="0"/>
                <w:sz w:val="16"/>
                <w:szCs w:val="16"/>
                <w:lang w:val="ru-RU"/>
              </w:rPr>
            </w:pPr>
            <w:r w:rsidRPr="00A5565D">
              <w:rPr>
                <w:rStyle w:val="21"/>
                <w:bCs/>
                <w:sz w:val="16"/>
                <w:szCs w:val="16"/>
                <w:lang w:val="ru-RU"/>
              </w:rPr>
              <w:t xml:space="preserve">qurilma texnik ko‘rsatkichlarining texnik topshiriq talablariga javob bermasligi aniqlansa; -Repeator </w:t>
            </w:r>
            <w:r w:rsidRPr="00A5565D">
              <w:rPr>
                <w:rStyle w:val="21"/>
                <w:bCs/>
                <w:sz w:val="16"/>
                <w:szCs w:val="16"/>
                <w:lang w:val="ru-RU"/>
              </w:rPr>
              <w:lastRenderedPageBreak/>
              <w:t>(kuchaytirgich) sifat sertifikatiga muvofiq kelmasligi yoki qurilma modelining muvofiqlik sertifikatida ko‘rsatilgan modelga va texnik topshiriq talablariga mos kelmasligi. Участник обязуется полностью заменить или отремонтировать оборудование репитеров (усилителей) в течение гарантийного срока в следующих случаях:</w:t>
            </w:r>
          </w:p>
          <w:p w:rsidR="00A5565D" w:rsidRPr="00A5565D" w:rsidRDefault="00A5565D" w:rsidP="00924A41">
            <w:pPr>
              <w:pStyle w:val="20"/>
              <w:numPr>
                <w:ilvl w:val="0"/>
                <w:numId w:val="3"/>
              </w:numPr>
              <w:shd w:val="clear" w:color="auto" w:fill="auto"/>
              <w:tabs>
                <w:tab w:val="left" w:pos="115"/>
              </w:tabs>
              <w:spacing w:line="240" w:lineRule="auto"/>
              <w:jc w:val="left"/>
              <w:rPr>
                <w:b w:val="0"/>
                <w:sz w:val="16"/>
                <w:szCs w:val="16"/>
                <w:lang w:val="ru-RU"/>
              </w:rPr>
            </w:pPr>
            <w:r w:rsidRPr="00A5565D">
              <w:rPr>
                <w:rStyle w:val="21"/>
                <w:bCs/>
                <w:sz w:val="16"/>
                <w:szCs w:val="16"/>
                <w:lang w:val="ru-RU"/>
              </w:rPr>
              <w:t>если в процессе работы возникают радиопомехи, которые оказывают негативное влияние на качество связи;</w:t>
            </w:r>
          </w:p>
          <w:p w:rsidR="00A5565D" w:rsidRPr="00A5565D" w:rsidRDefault="00A5565D" w:rsidP="00924A41">
            <w:pPr>
              <w:pStyle w:val="20"/>
              <w:numPr>
                <w:ilvl w:val="0"/>
                <w:numId w:val="3"/>
              </w:numPr>
              <w:shd w:val="clear" w:color="auto" w:fill="auto"/>
              <w:tabs>
                <w:tab w:val="left" w:pos="119"/>
              </w:tabs>
              <w:spacing w:line="240" w:lineRule="auto"/>
              <w:jc w:val="left"/>
              <w:rPr>
                <w:b w:val="0"/>
                <w:sz w:val="16"/>
                <w:szCs w:val="16"/>
                <w:lang w:val="ru-RU"/>
              </w:rPr>
            </w:pPr>
            <w:r w:rsidRPr="00A5565D">
              <w:rPr>
                <w:rStyle w:val="21"/>
                <w:bCs/>
                <w:sz w:val="16"/>
                <w:szCs w:val="16"/>
                <w:lang w:val="ru-RU"/>
              </w:rPr>
              <w:t>если выявлено несоответствие технических характеристик устройства требованиям технического задания;</w:t>
            </w:r>
          </w:p>
          <w:p w:rsidR="00A5565D" w:rsidRPr="00A5565D" w:rsidRDefault="00A5565D" w:rsidP="00924A41">
            <w:pPr>
              <w:pStyle w:val="20"/>
              <w:numPr>
                <w:ilvl w:val="0"/>
                <w:numId w:val="3"/>
              </w:numPr>
              <w:shd w:val="clear" w:color="auto" w:fill="auto"/>
              <w:tabs>
                <w:tab w:val="left" w:pos="126"/>
              </w:tabs>
              <w:spacing w:line="240" w:lineRule="auto"/>
              <w:jc w:val="left"/>
              <w:rPr>
                <w:b w:val="0"/>
                <w:sz w:val="16"/>
                <w:szCs w:val="16"/>
                <w:lang w:val="ru-RU"/>
              </w:rPr>
            </w:pPr>
            <w:r w:rsidRPr="00A5565D">
              <w:rPr>
                <w:rStyle w:val="21"/>
                <w:bCs/>
                <w:sz w:val="16"/>
                <w:szCs w:val="16"/>
                <w:lang w:val="ru-RU"/>
              </w:rPr>
              <w:t>несоответствие репитера (усилителя) сертификату качества или несоответствие модели устройства той модели, которая указана в сертификате соответствия или не соответствие требованиям тех задания</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eastAsia="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eastAsia="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bCs w:val="0"/>
                <w:sz w:val="16"/>
                <w:szCs w:val="16"/>
                <w:lang w:val="ru-RU"/>
              </w:rPr>
            </w:pPr>
            <w:r w:rsidRPr="00A5565D">
              <w:rPr>
                <w:rStyle w:val="21"/>
                <w:sz w:val="16"/>
                <w:szCs w:val="16"/>
                <w:lang w:val="ru-RU"/>
              </w:rPr>
              <w:lastRenderedPageBreak/>
              <w:t>Req</w:t>
            </w:r>
            <w:r w:rsidRPr="00A5565D">
              <w:rPr>
                <w:rStyle w:val="21"/>
                <w:sz w:val="16"/>
                <w:szCs w:val="16"/>
                <w:lang w:val="ru-RU"/>
              </w:rPr>
              <w:t>_42</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Ishlab chiqarish sanasiga qo‘yiIadigan talablar </w:t>
            </w:r>
            <w:r w:rsidRPr="00A5565D">
              <w:rPr>
                <w:rStyle w:val="21"/>
                <w:bCs/>
                <w:sz w:val="16"/>
                <w:szCs w:val="16"/>
                <w:lang w:val="ru-RU"/>
              </w:rPr>
              <w:t xml:space="preserve">/ </w:t>
            </w:r>
            <w:r w:rsidRPr="00A5565D">
              <w:rPr>
                <w:rStyle w:val="22"/>
                <w:bCs/>
                <w:sz w:val="16"/>
                <w:szCs w:val="16"/>
                <w:lang w:val="ru-RU"/>
              </w:rPr>
              <w:t>Требования к дате производства Ishlab chiqarish sanasiga qo‘yiladigan talablar</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Yetkazib beriladigan barcha uskunalar yetkazib berish vaqtidan 12 oydan ko‘p bo‘lmagan muddatda ishlab chiqarilgan bo‘lishi shart.</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Требования к дате производства</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Все поставляемое оборудование должно быть произведено не ранее 12 месяцев до момента поставки.</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eastAsia="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eastAsia="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r w:rsidR="00A5565D" w:rsidRPr="00A5565D" w:rsidTr="00753F63">
        <w:tblPrEx>
          <w:tblCellMar>
            <w:top w:w="0" w:type="dxa"/>
            <w:bottom w:w="0" w:type="dxa"/>
          </w:tblCellMar>
        </w:tblPrEx>
        <w:trPr>
          <w:trHeight w:val="227"/>
        </w:trPr>
        <w:tc>
          <w:tcPr>
            <w:tcW w:w="704" w:type="dxa"/>
            <w:shd w:val="clear" w:color="auto" w:fill="FFFFFF"/>
            <w:vAlign w:val="center"/>
          </w:tcPr>
          <w:p w:rsidR="00A5565D" w:rsidRPr="00A5565D" w:rsidRDefault="00A5565D" w:rsidP="008C337E">
            <w:pPr>
              <w:pStyle w:val="20"/>
              <w:shd w:val="clear" w:color="auto" w:fill="auto"/>
              <w:spacing w:line="240" w:lineRule="auto"/>
              <w:rPr>
                <w:b w:val="0"/>
                <w:bCs w:val="0"/>
                <w:sz w:val="16"/>
                <w:szCs w:val="16"/>
                <w:lang w:val="ru-RU"/>
              </w:rPr>
            </w:pPr>
            <w:r w:rsidRPr="00A5565D">
              <w:rPr>
                <w:rStyle w:val="21"/>
                <w:sz w:val="16"/>
                <w:szCs w:val="16"/>
                <w:lang w:val="ru-RU"/>
              </w:rPr>
              <w:t>Req_4</w:t>
            </w:r>
            <w:r w:rsidRPr="00A5565D">
              <w:rPr>
                <w:rStyle w:val="21"/>
                <w:sz w:val="16"/>
                <w:szCs w:val="16"/>
                <w:lang w:val="ru-RU"/>
              </w:rPr>
              <w:t>3</w:t>
            </w:r>
          </w:p>
        </w:tc>
        <w:tc>
          <w:tcPr>
            <w:tcW w:w="6662" w:type="dxa"/>
            <w:shd w:val="clear" w:color="auto" w:fill="FFFFFF"/>
            <w:vAlign w:val="bottom"/>
          </w:tcPr>
          <w:p w:rsidR="00A5565D" w:rsidRPr="00A5565D" w:rsidRDefault="00A5565D" w:rsidP="00924A41">
            <w:pPr>
              <w:pStyle w:val="20"/>
              <w:shd w:val="clear" w:color="auto" w:fill="auto"/>
              <w:spacing w:line="240" w:lineRule="auto"/>
              <w:jc w:val="left"/>
              <w:rPr>
                <w:b w:val="0"/>
                <w:sz w:val="16"/>
                <w:szCs w:val="16"/>
                <w:lang w:val="ru-RU"/>
              </w:rPr>
            </w:pPr>
            <w:r w:rsidRPr="00A5565D">
              <w:rPr>
                <w:rStyle w:val="22"/>
                <w:bCs/>
                <w:sz w:val="16"/>
                <w:szCs w:val="16"/>
                <w:lang w:val="ru-RU"/>
              </w:rPr>
              <w:t xml:space="preserve">Qo‘shimcha talablar </w:t>
            </w:r>
            <w:r w:rsidRPr="00A5565D">
              <w:rPr>
                <w:rStyle w:val="21"/>
                <w:bCs/>
                <w:sz w:val="16"/>
                <w:szCs w:val="16"/>
                <w:lang w:val="ru-RU"/>
              </w:rPr>
              <w:t xml:space="preserve">/ </w:t>
            </w:r>
            <w:r w:rsidRPr="00A5565D">
              <w:rPr>
                <w:rStyle w:val="22"/>
                <w:bCs/>
                <w:sz w:val="16"/>
                <w:szCs w:val="16"/>
                <w:lang w:val="ru-RU"/>
              </w:rPr>
              <w:t>Дополнительные требования</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Ishlab chiqaruvchi o‘z taklifida texnik topshiriqda ko£rsatilgan uskuna hajmi uchun ehtiyot qismlaming soni va tarkibini ixtiyoriy ravishda taklif etadi.</w:t>
            </w:r>
          </w:p>
          <w:p w:rsidR="00A5565D" w:rsidRPr="00A5565D" w:rsidRDefault="00A5565D" w:rsidP="00924A41">
            <w:pPr>
              <w:pStyle w:val="20"/>
              <w:shd w:val="clear" w:color="auto" w:fill="auto"/>
              <w:spacing w:line="240" w:lineRule="auto"/>
              <w:jc w:val="left"/>
              <w:rPr>
                <w:b w:val="0"/>
                <w:sz w:val="16"/>
                <w:szCs w:val="16"/>
                <w:lang w:val="ru-RU"/>
              </w:rPr>
            </w:pPr>
            <w:r w:rsidRPr="00A5565D">
              <w:rPr>
                <w:rStyle w:val="21"/>
                <w:bCs/>
                <w:sz w:val="16"/>
                <w:szCs w:val="16"/>
                <w:lang w:val="ru-RU"/>
              </w:rPr>
              <w:t>Производитель в своем предложении опционально предлагает количество и состав запасных частей на объём оборудования, указанный в техническом задании</w:t>
            </w:r>
          </w:p>
        </w:tc>
        <w:tc>
          <w:tcPr>
            <w:tcW w:w="5954" w:type="dxa"/>
            <w:shd w:val="clear" w:color="auto" w:fill="FFFFFF"/>
          </w:tcPr>
          <w:p w:rsidR="00A5565D" w:rsidRPr="00A5565D" w:rsidRDefault="00A5565D" w:rsidP="002739BE">
            <w:pPr>
              <w:pStyle w:val="20"/>
              <w:shd w:val="clear" w:color="auto" w:fill="auto"/>
              <w:spacing w:line="240" w:lineRule="auto"/>
              <w:rPr>
                <w:rStyle w:val="2Calibri9pt"/>
                <w:rFonts w:ascii="Times New Roman" w:eastAsia="Times New Roman" w:hAnsi="Times New Roman" w:cs="Times New Roman"/>
                <w:sz w:val="16"/>
                <w:szCs w:val="16"/>
                <w:lang w:eastAsia="en-US" w:bidi="en-US"/>
              </w:rPr>
            </w:pPr>
          </w:p>
        </w:tc>
        <w:tc>
          <w:tcPr>
            <w:tcW w:w="1984" w:type="dxa"/>
            <w:shd w:val="clear" w:color="auto" w:fill="FFFFFF"/>
            <w:vAlign w:val="center"/>
          </w:tcPr>
          <w:p w:rsidR="00753F63" w:rsidRPr="00753F63" w:rsidRDefault="00753F63" w:rsidP="00753F63">
            <w:pPr>
              <w:pStyle w:val="20"/>
              <w:shd w:val="clear" w:color="auto" w:fill="auto"/>
              <w:spacing w:line="240" w:lineRule="auto"/>
              <w:rPr>
                <w:rStyle w:val="2Calibri9pt"/>
                <w:rFonts w:ascii="Times New Roman" w:hAnsi="Times New Roman" w:cs="Times New Roman"/>
                <w:color w:val="FF0000"/>
                <w:sz w:val="16"/>
                <w:szCs w:val="16"/>
                <w:lang w:eastAsia="en-US" w:bidi="en-US"/>
              </w:rPr>
            </w:pPr>
            <w:r w:rsidRPr="00753F63">
              <w:rPr>
                <w:rStyle w:val="2Calibri9pt"/>
                <w:rFonts w:ascii="Times New Roman" w:hAnsi="Times New Roman" w:cs="Times New Roman"/>
                <w:color w:val="FF0000"/>
                <w:sz w:val="16"/>
                <w:szCs w:val="16"/>
                <w:lang w:eastAsia="en-US" w:bidi="en-US"/>
              </w:rPr>
              <w:t>Соответствует /</w:t>
            </w:r>
          </w:p>
          <w:p w:rsidR="00A5565D" w:rsidRPr="00753F63" w:rsidRDefault="00753F63" w:rsidP="00753F63">
            <w:pPr>
              <w:pStyle w:val="20"/>
              <w:shd w:val="clear" w:color="auto" w:fill="auto"/>
              <w:spacing w:line="240" w:lineRule="auto"/>
              <w:rPr>
                <w:rStyle w:val="2Calibri9pt"/>
                <w:rFonts w:ascii="Times New Roman" w:eastAsia="Times New Roman" w:hAnsi="Times New Roman" w:cs="Times New Roman"/>
                <w:sz w:val="16"/>
                <w:szCs w:val="16"/>
                <w:lang w:eastAsia="en-US" w:bidi="en-US"/>
              </w:rPr>
            </w:pPr>
            <w:r w:rsidRPr="00753F63">
              <w:rPr>
                <w:rStyle w:val="2Calibri9pt"/>
                <w:rFonts w:ascii="Times New Roman" w:hAnsi="Times New Roman" w:cs="Times New Roman"/>
                <w:color w:val="FF0000"/>
                <w:sz w:val="16"/>
                <w:szCs w:val="16"/>
                <w:lang w:eastAsia="en-US" w:bidi="en-US"/>
              </w:rPr>
              <w:t>Не соответствует</w:t>
            </w:r>
          </w:p>
        </w:tc>
      </w:tr>
    </w:tbl>
    <w:p w:rsidR="00397896" w:rsidRDefault="00397896" w:rsidP="00397896">
      <w:pPr>
        <w:pStyle w:val="20"/>
        <w:shd w:val="clear" w:color="auto" w:fill="auto"/>
        <w:ind w:right="40"/>
        <w:rPr>
          <w:lang w:val="ru-RU" w:eastAsia="ru-RU" w:bidi="ru-RU"/>
        </w:rPr>
      </w:pPr>
    </w:p>
    <w:p w:rsidR="005365FC" w:rsidRDefault="005365FC" w:rsidP="00397896">
      <w:pPr>
        <w:pStyle w:val="20"/>
        <w:shd w:val="clear" w:color="auto" w:fill="auto"/>
        <w:ind w:right="40"/>
        <w:rPr>
          <w:lang w:val="ru-RU" w:eastAsia="ru-RU" w:bidi="ru-RU"/>
        </w:rPr>
      </w:pPr>
    </w:p>
    <w:p w:rsidR="005365FC" w:rsidRPr="005365FC" w:rsidRDefault="005365FC" w:rsidP="005365FC">
      <w:pPr>
        <w:spacing w:after="56"/>
        <w:ind w:left="567"/>
        <w:rPr>
          <w:rFonts w:ascii="Times New Roman" w:eastAsia="Times New Roman" w:hAnsi="Times New Roman"/>
          <w:sz w:val="20"/>
          <w:szCs w:val="20"/>
          <w:lang w:val="ru-RU"/>
        </w:rPr>
      </w:pPr>
      <w:r w:rsidRPr="005365FC">
        <w:rPr>
          <w:rFonts w:ascii="Times New Roman" w:eastAsia="Times New Roman" w:hAnsi="Times New Roman"/>
          <w:sz w:val="20"/>
          <w:szCs w:val="20"/>
          <w:lang w:val="ru-RU"/>
        </w:rPr>
        <w:t xml:space="preserve">__________________________________ </w:t>
      </w:r>
    </w:p>
    <w:p w:rsidR="005365FC" w:rsidRPr="005365FC" w:rsidRDefault="005365FC" w:rsidP="005365FC">
      <w:pPr>
        <w:spacing w:after="5" w:line="268" w:lineRule="auto"/>
        <w:ind w:left="562" w:right="4452" w:hanging="10"/>
        <w:jc w:val="both"/>
        <w:rPr>
          <w:rFonts w:ascii="Times New Roman" w:eastAsia="Times New Roman" w:hAnsi="Times New Roman"/>
          <w:sz w:val="20"/>
          <w:szCs w:val="20"/>
          <w:lang w:val="ru-RU"/>
        </w:rPr>
      </w:pPr>
      <w:r w:rsidRPr="005365FC">
        <w:rPr>
          <w:rFonts w:ascii="Times New Roman" w:eastAsia="Times New Roman" w:hAnsi="Times New Roman"/>
          <w:sz w:val="20"/>
          <w:szCs w:val="20"/>
          <w:lang w:val="ru-RU"/>
        </w:rPr>
        <w:t xml:space="preserve">(подпись уполномоченного лица) </w:t>
      </w:r>
    </w:p>
    <w:p w:rsidR="005365FC" w:rsidRPr="005365FC" w:rsidRDefault="005365FC" w:rsidP="005365FC">
      <w:pPr>
        <w:spacing w:after="5" w:line="268" w:lineRule="auto"/>
        <w:ind w:left="562" w:right="4452" w:hanging="10"/>
        <w:jc w:val="both"/>
        <w:rPr>
          <w:rFonts w:ascii="Times New Roman" w:hAnsi="Times New Roman"/>
          <w:sz w:val="20"/>
          <w:szCs w:val="20"/>
          <w:lang w:val="ru-RU"/>
        </w:rPr>
      </w:pPr>
      <w:bookmarkStart w:id="0" w:name="_GoBack"/>
      <w:bookmarkEnd w:id="0"/>
    </w:p>
    <w:p w:rsidR="005365FC" w:rsidRPr="005365FC" w:rsidRDefault="005365FC" w:rsidP="005365FC">
      <w:pPr>
        <w:ind w:left="567"/>
        <w:rPr>
          <w:rFonts w:ascii="Times New Roman" w:eastAsia="Times New Roman" w:hAnsi="Times New Roman"/>
          <w:sz w:val="20"/>
          <w:szCs w:val="20"/>
          <w:lang w:val="ru-RU"/>
        </w:rPr>
      </w:pPr>
      <w:r w:rsidRPr="005365FC">
        <w:rPr>
          <w:rFonts w:ascii="Times New Roman" w:eastAsia="Times New Roman" w:hAnsi="Times New Roman"/>
          <w:sz w:val="20"/>
          <w:szCs w:val="20"/>
          <w:lang w:val="ru-RU"/>
        </w:rPr>
        <w:t xml:space="preserve"> ___________________________________  </w:t>
      </w:r>
    </w:p>
    <w:p w:rsidR="005365FC" w:rsidRPr="005365FC" w:rsidRDefault="005365FC" w:rsidP="005365FC">
      <w:pPr>
        <w:tabs>
          <w:tab w:val="left" w:pos="5400"/>
        </w:tabs>
        <w:spacing w:after="5" w:line="268" w:lineRule="auto"/>
        <w:ind w:left="562" w:right="4282" w:hanging="10"/>
        <w:jc w:val="both"/>
        <w:rPr>
          <w:rFonts w:ascii="Times New Roman" w:hAnsi="Times New Roman"/>
          <w:sz w:val="20"/>
          <w:szCs w:val="20"/>
          <w:lang w:val="ru-RU"/>
        </w:rPr>
      </w:pPr>
      <w:r w:rsidRPr="005365FC">
        <w:rPr>
          <w:rFonts w:ascii="Times New Roman" w:eastAsia="Times New Roman" w:hAnsi="Times New Roman"/>
          <w:sz w:val="20"/>
          <w:szCs w:val="20"/>
          <w:lang w:val="ru-RU"/>
        </w:rPr>
        <w:t xml:space="preserve">(Ф.И.О. и должность уполномоченного лица) </w:t>
      </w:r>
    </w:p>
    <w:p w:rsidR="005365FC" w:rsidRPr="005365FC" w:rsidRDefault="005365FC" w:rsidP="005365FC">
      <w:pPr>
        <w:ind w:left="567"/>
        <w:rPr>
          <w:rFonts w:ascii="Times New Roman" w:eastAsia="Times New Roman" w:hAnsi="Times New Roman"/>
          <w:sz w:val="20"/>
          <w:szCs w:val="20"/>
          <w:lang w:val="ru-RU"/>
        </w:rPr>
      </w:pPr>
    </w:p>
    <w:p w:rsidR="005365FC" w:rsidRPr="00777A46" w:rsidRDefault="005365FC" w:rsidP="005365FC">
      <w:pPr>
        <w:ind w:left="567"/>
        <w:rPr>
          <w:rFonts w:ascii="Times New Roman" w:hAnsi="Times New Roman"/>
          <w:sz w:val="20"/>
          <w:szCs w:val="20"/>
        </w:rPr>
      </w:pPr>
      <w:r w:rsidRPr="00777A46">
        <w:rPr>
          <w:rFonts w:ascii="Times New Roman" w:eastAsia="Times New Roman" w:hAnsi="Times New Roman"/>
          <w:sz w:val="20"/>
          <w:szCs w:val="20"/>
        </w:rPr>
        <w:t xml:space="preserve">М.П.   </w:t>
      </w:r>
    </w:p>
    <w:p w:rsidR="005365FC" w:rsidRPr="00777A46" w:rsidRDefault="005365FC" w:rsidP="005365FC">
      <w:pPr>
        <w:ind w:left="567"/>
        <w:rPr>
          <w:rFonts w:ascii="Times New Roman" w:eastAsia="Times New Roman" w:hAnsi="Times New Roman"/>
          <w:sz w:val="20"/>
          <w:szCs w:val="20"/>
        </w:rPr>
      </w:pPr>
      <w:r w:rsidRPr="00777A46">
        <w:rPr>
          <w:rFonts w:ascii="Times New Roman" w:eastAsia="Times New Roman" w:hAnsi="Times New Roman"/>
          <w:sz w:val="20"/>
          <w:szCs w:val="20"/>
        </w:rPr>
        <w:t xml:space="preserve"> </w:t>
      </w:r>
    </w:p>
    <w:p w:rsidR="005365FC" w:rsidRPr="00EF66E8" w:rsidRDefault="005365FC" w:rsidP="005365FC">
      <w:pPr>
        <w:ind w:left="567"/>
        <w:rPr>
          <w:rFonts w:ascii="Times New Roman" w:hAnsi="Times New Roman"/>
        </w:rPr>
      </w:pPr>
      <w:r w:rsidRPr="00777A46">
        <w:rPr>
          <w:rFonts w:ascii="Times New Roman" w:eastAsia="Times New Roman" w:hAnsi="Times New Roman"/>
          <w:sz w:val="20"/>
          <w:szCs w:val="20"/>
        </w:rPr>
        <w:t>Дата: «___» _________________202</w:t>
      </w:r>
      <w:r>
        <w:rPr>
          <w:rFonts w:ascii="Times New Roman" w:eastAsia="Times New Roman" w:hAnsi="Times New Roman"/>
          <w:sz w:val="20"/>
          <w:szCs w:val="20"/>
        </w:rPr>
        <w:t>6</w:t>
      </w:r>
      <w:r w:rsidRPr="00777A46">
        <w:rPr>
          <w:rFonts w:ascii="Times New Roman" w:eastAsia="Times New Roman" w:hAnsi="Times New Roman"/>
          <w:sz w:val="20"/>
          <w:szCs w:val="20"/>
        </w:rPr>
        <w:t xml:space="preserve">г. </w:t>
      </w:r>
    </w:p>
    <w:p w:rsidR="005365FC" w:rsidRDefault="005365FC" w:rsidP="00397896">
      <w:pPr>
        <w:pStyle w:val="20"/>
        <w:shd w:val="clear" w:color="auto" w:fill="auto"/>
        <w:ind w:right="40"/>
        <w:rPr>
          <w:lang w:val="ru-RU" w:eastAsia="ru-RU" w:bidi="ru-RU"/>
        </w:rPr>
      </w:pPr>
    </w:p>
    <w:p w:rsidR="005365FC" w:rsidRDefault="005365FC" w:rsidP="00397896">
      <w:pPr>
        <w:pStyle w:val="20"/>
        <w:shd w:val="clear" w:color="auto" w:fill="auto"/>
        <w:ind w:right="40"/>
        <w:rPr>
          <w:lang w:val="ru-RU" w:eastAsia="ru-RU" w:bidi="ru-RU"/>
        </w:rPr>
      </w:pPr>
    </w:p>
    <w:p w:rsidR="005365FC" w:rsidRPr="00A5565D" w:rsidRDefault="005365FC" w:rsidP="00397896">
      <w:pPr>
        <w:pStyle w:val="20"/>
        <w:shd w:val="clear" w:color="auto" w:fill="auto"/>
        <w:ind w:right="40"/>
        <w:rPr>
          <w:lang w:val="ru-RU" w:eastAsia="ru-RU" w:bidi="ru-RU"/>
        </w:rPr>
      </w:pPr>
    </w:p>
    <w:p w:rsidR="00397896" w:rsidRPr="00A5565D" w:rsidRDefault="00397896" w:rsidP="00397896">
      <w:pPr>
        <w:pStyle w:val="20"/>
        <w:shd w:val="clear" w:color="auto" w:fill="auto"/>
        <w:ind w:right="40"/>
        <w:rPr>
          <w:lang w:val="ru-RU" w:eastAsia="ru-RU" w:bidi="ru-RU"/>
        </w:rPr>
      </w:pPr>
    </w:p>
    <w:sectPr w:rsidR="00397896" w:rsidRPr="00A5565D" w:rsidSect="00A5565D">
      <w:pgSz w:w="16840" w:h="11900" w:orient="landscape"/>
      <w:pgMar w:top="559" w:right="1130" w:bottom="264" w:left="99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DDA" w:rsidRDefault="00176DDA">
      <w:r>
        <w:separator/>
      </w:r>
    </w:p>
  </w:endnote>
  <w:endnote w:type="continuationSeparator" w:id="0">
    <w:p w:rsidR="00176DDA" w:rsidRDefault="0017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DDA" w:rsidRDefault="00176DDA"/>
  </w:footnote>
  <w:footnote w:type="continuationSeparator" w:id="0">
    <w:p w:rsidR="00176DDA" w:rsidRDefault="00176D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756B1"/>
    <w:multiLevelType w:val="multilevel"/>
    <w:tmpl w:val="298EB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981A26"/>
    <w:multiLevelType w:val="multilevel"/>
    <w:tmpl w:val="D438E3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0C07E35"/>
    <w:multiLevelType w:val="multilevel"/>
    <w:tmpl w:val="2092F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264"/>
    <w:rsid w:val="00084E2D"/>
    <w:rsid w:val="00176DDA"/>
    <w:rsid w:val="002739BE"/>
    <w:rsid w:val="002C4EC1"/>
    <w:rsid w:val="00397896"/>
    <w:rsid w:val="005365FC"/>
    <w:rsid w:val="00724EAF"/>
    <w:rsid w:val="00753F63"/>
    <w:rsid w:val="007B459B"/>
    <w:rsid w:val="008C337E"/>
    <w:rsid w:val="00924A41"/>
    <w:rsid w:val="00A5565D"/>
    <w:rsid w:val="00AB533D"/>
    <w:rsid w:val="00C95EFA"/>
    <w:rsid w:val="00D65ADE"/>
    <w:rsid w:val="00DF3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A02D66-1D59-4B99-B749-00F325F91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0"/>
      <w:szCs w:val="20"/>
      <w:u w:val="none"/>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0"/>
      <w:szCs w:val="20"/>
      <w:u w:val="none"/>
      <w:lang w:val="en-US" w:eastAsia="en-US" w:bidi="en-US"/>
    </w:rPr>
  </w:style>
  <w:style w:type="character" w:customStyle="1" w:styleId="22">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0"/>
      <w:szCs w:val="20"/>
      <w:u w:val="none"/>
      <w:lang w:val="en-US" w:eastAsia="en-US" w:bidi="en-US"/>
    </w:rPr>
  </w:style>
  <w:style w:type="character" w:customStyle="1" w:styleId="2Calibri9pt">
    <w:name w:val="Основной текст (2) + Calibri;9 pt;Не полужирный"/>
    <w:basedOn w:val="2"/>
    <w:rPr>
      <w:rFonts w:ascii="Calibri" w:eastAsia="Calibri" w:hAnsi="Calibri" w:cs="Calibri"/>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Impact4pt">
    <w:name w:val="Основной текст (2) + Impact;4 pt;Не полужирный"/>
    <w:basedOn w:val="2"/>
    <w:rPr>
      <w:rFonts w:ascii="Impact" w:eastAsia="Impact" w:hAnsi="Impact" w:cs="Impact"/>
      <w:b/>
      <w:bCs/>
      <w:i w:val="0"/>
      <w:iCs w:val="0"/>
      <w:smallCaps w:val="0"/>
      <w:strike w:val="0"/>
      <w:color w:val="000000"/>
      <w:spacing w:val="0"/>
      <w:w w:val="100"/>
      <w:position w:val="0"/>
      <w:sz w:val="8"/>
      <w:szCs w:val="8"/>
      <w:u w:val="none"/>
      <w:lang w:val="en-US" w:eastAsia="en-US" w:bidi="en-US"/>
    </w:rPr>
  </w:style>
  <w:style w:type="character" w:customStyle="1" w:styleId="2Calibri85pt">
    <w:name w:val="Основной текст (2) + Calibri;8;5 pt;Не полужирный"/>
    <w:basedOn w:val="2"/>
    <w:rPr>
      <w:rFonts w:ascii="Calibri" w:eastAsia="Calibri" w:hAnsi="Calibri" w:cs="Calibri"/>
      <w:b/>
      <w:bCs/>
      <w:i w:val="0"/>
      <w:iCs w:val="0"/>
      <w:smallCaps w:val="0"/>
      <w:strike w:val="0"/>
      <w:color w:val="000000"/>
      <w:spacing w:val="0"/>
      <w:w w:val="100"/>
      <w:position w:val="0"/>
      <w:sz w:val="17"/>
      <w:szCs w:val="17"/>
      <w:u w:val="none"/>
      <w:lang w:val="en-US" w:eastAsia="en-US" w:bidi="en-US"/>
    </w:rPr>
  </w:style>
  <w:style w:type="character" w:customStyle="1" w:styleId="24pt">
    <w:name w:val="Основной текст (2) + 4 pt;Не полужирный"/>
    <w:basedOn w:val="2"/>
    <w:rPr>
      <w:rFonts w:ascii="Times New Roman" w:eastAsia="Times New Roman" w:hAnsi="Times New Roman" w:cs="Times New Roman"/>
      <w:b/>
      <w:bCs/>
      <w:i w:val="0"/>
      <w:iCs w:val="0"/>
      <w:smallCaps w:val="0"/>
      <w:strike w:val="0"/>
      <w:color w:val="000000"/>
      <w:spacing w:val="0"/>
      <w:w w:val="100"/>
      <w:position w:val="0"/>
      <w:sz w:val="8"/>
      <w:szCs w:val="8"/>
      <w:u w:val="none"/>
      <w:lang w:val="ru-RU" w:eastAsia="ru-RU" w:bidi="ru-RU"/>
    </w:rPr>
  </w:style>
  <w:style w:type="character" w:customStyle="1" w:styleId="2LucidaSansUnicode95pt0pt">
    <w:name w:val="Основной текст (2) + Lucida Sans Unicode;9;5 pt;Не полужирный;Интервал 0 pt"/>
    <w:basedOn w:val="2"/>
    <w:rPr>
      <w:rFonts w:ascii="Lucida Sans Unicode" w:eastAsia="Lucida Sans Unicode" w:hAnsi="Lucida Sans Unicode" w:cs="Lucida Sans Unicode"/>
      <w:b/>
      <w:bCs/>
      <w:i w:val="0"/>
      <w:iCs w:val="0"/>
      <w:smallCaps w:val="0"/>
      <w:strike w:val="0"/>
      <w:color w:val="000000"/>
      <w:spacing w:val="-10"/>
      <w:w w:val="100"/>
      <w:position w:val="0"/>
      <w:sz w:val="19"/>
      <w:szCs w:val="19"/>
      <w:u w:val="none"/>
      <w:lang w:val="en-US" w:eastAsia="en-US" w:bidi="en-US"/>
    </w:rPr>
  </w:style>
  <w:style w:type="character" w:customStyle="1" w:styleId="3Exact">
    <w:name w:val="Основной текст (3) Exact"/>
    <w:basedOn w:val="a0"/>
    <w:link w:val="3"/>
    <w:rPr>
      <w:rFonts w:ascii="Times New Roman" w:eastAsia="Times New Roman" w:hAnsi="Times New Roman" w:cs="Times New Roman"/>
      <w:b w:val="0"/>
      <w:bCs w:val="0"/>
      <w:i w:val="0"/>
      <w:iCs w:val="0"/>
      <w:smallCaps w:val="0"/>
      <w:strike w:val="0"/>
      <w:sz w:val="20"/>
      <w:szCs w:val="20"/>
      <w:u w:val="none"/>
    </w:rPr>
  </w:style>
  <w:style w:type="character" w:customStyle="1" w:styleId="Exact">
    <w:name w:val="Подпись к картинке Exact"/>
    <w:basedOn w:val="a0"/>
    <w:link w:val="a4"/>
    <w:rPr>
      <w:rFonts w:ascii="Times New Roman" w:eastAsia="Times New Roman" w:hAnsi="Times New Roman" w:cs="Times New Roman"/>
      <w:b w:val="0"/>
      <w:bCs w:val="0"/>
      <w:i w:val="0"/>
      <w:iCs w:val="0"/>
      <w:smallCaps w:val="0"/>
      <w:strike w:val="0"/>
      <w:sz w:val="20"/>
      <w:szCs w:val="20"/>
      <w:u w:val="none"/>
    </w:rPr>
  </w:style>
  <w:style w:type="paragraph" w:customStyle="1" w:styleId="20">
    <w:name w:val="Основной текст (2)"/>
    <w:basedOn w:val="a"/>
    <w:link w:val="2"/>
    <w:pPr>
      <w:shd w:val="clear" w:color="auto" w:fill="FFFFFF"/>
      <w:spacing w:line="252" w:lineRule="exact"/>
      <w:jc w:val="center"/>
    </w:pPr>
    <w:rPr>
      <w:rFonts w:ascii="Times New Roman" w:eastAsia="Times New Roman" w:hAnsi="Times New Roman" w:cs="Times New Roman"/>
      <w:b/>
      <w:bCs/>
      <w:sz w:val="20"/>
      <w:szCs w:val="20"/>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sz w:val="20"/>
      <w:szCs w:val="20"/>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E6CB-9EC0-4C37-8BAA-25912B721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3314</Words>
  <Characters>18891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Корочкин Павел Владимирович</dc:creator>
  <cp:lastModifiedBy>Корочкин Павел Владимирович</cp:lastModifiedBy>
  <cp:revision>8</cp:revision>
  <dcterms:created xsi:type="dcterms:W3CDTF">2026-01-12T06:04:00Z</dcterms:created>
  <dcterms:modified xsi:type="dcterms:W3CDTF">2026-01-12T09:34:00Z</dcterms:modified>
</cp:coreProperties>
</file>